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BF7" w:rsidRPr="00772D58" w:rsidRDefault="007857DC" w:rsidP="00E61FF1">
      <w:pPr>
        <w:pStyle w:val="Heading1"/>
        <w:spacing w:after="240"/>
        <w:rPr>
          <w:sz w:val="32"/>
          <w:lang w:val="en-AU"/>
        </w:rPr>
      </w:pPr>
      <w:r w:rsidRPr="00772D58">
        <w:rPr>
          <w:sz w:val="32"/>
          <w:lang w:val="en-AU"/>
        </w:rPr>
        <w:t xml:space="preserve">IGSA TILDESLEY TENNIS </w:t>
      </w:r>
      <w:r w:rsidR="00F12920">
        <w:rPr>
          <w:sz w:val="32"/>
          <w:lang w:val="en-AU"/>
        </w:rPr>
        <w:t>202</w:t>
      </w:r>
      <w:r w:rsidR="00B11501">
        <w:rPr>
          <w:sz w:val="32"/>
          <w:lang w:val="en-AU"/>
        </w:rPr>
        <w:t>2</w:t>
      </w:r>
      <w:r w:rsidR="00716BF7" w:rsidRPr="00772D58">
        <w:rPr>
          <w:sz w:val="32"/>
          <w:lang w:val="en-AU"/>
        </w:rPr>
        <w:t xml:space="preserve"> - Risk Assessment Hazard Checklist </w:t>
      </w:r>
    </w:p>
    <w:tbl>
      <w:tblPr>
        <w:tblW w:w="4874" w:type="pct"/>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Look w:val="0000" w:firstRow="0" w:lastRow="0" w:firstColumn="0" w:lastColumn="0" w:noHBand="0" w:noVBand="0"/>
      </w:tblPr>
      <w:tblGrid>
        <w:gridCol w:w="1496"/>
        <w:gridCol w:w="4848"/>
        <w:gridCol w:w="1960"/>
        <w:gridCol w:w="2526"/>
      </w:tblGrid>
      <w:tr w:rsidR="00E61FF1" w:rsidRPr="00772D58" w:rsidTr="00E61FF1">
        <w:trPr>
          <w:trHeight w:val="363"/>
        </w:trPr>
        <w:tc>
          <w:tcPr>
            <w:tcW w:w="690" w:type="pct"/>
            <w:shd w:val="clear" w:color="auto" w:fill="999999"/>
            <w:vAlign w:val="center"/>
          </w:tcPr>
          <w:p w:rsidR="00E61FF1" w:rsidRPr="00772D58" w:rsidRDefault="00E61FF1" w:rsidP="00E277E6">
            <w:pPr>
              <w:rPr>
                <w:rFonts w:ascii="Arial" w:hAnsi="Arial" w:cs="Arial"/>
                <w:color w:val="FFFFFF"/>
                <w:sz w:val="20"/>
                <w:szCs w:val="20"/>
                <w:lang w:val="en-AU"/>
              </w:rPr>
            </w:pPr>
          </w:p>
        </w:tc>
        <w:tc>
          <w:tcPr>
            <w:tcW w:w="2238" w:type="pct"/>
            <w:vAlign w:val="center"/>
          </w:tcPr>
          <w:p w:rsidR="00E61FF1" w:rsidRPr="00772D58" w:rsidRDefault="00E61FF1" w:rsidP="002C698A">
            <w:pPr>
              <w:rPr>
                <w:rFonts w:ascii="Arial" w:hAnsi="Arial" w:cs="Arial"/>
                <w:b/>
                <w:sz w:val="20"/>
                <w:szCs w:val="20"/>
                <w:lang w:val="en-AU"/>
              </w:rPr>
            </w:pPr>
            <w:r w:rsidRPr="00772D58">
              <w:rPr>
                <w:rFonts w:ascii="Arial" w:hAnsi="Arial" w:cs="Arial"/>
                <w:b/>
                <w:sz w:val="20"/>
                <w:szCs w:val="20"/>
                <w:lang w:val="en-AU"/>
              </w:rPr>
              <w:t>IGSA Tildesley Shield Tennis Tournament</w:t>
            </w:r>
          </w:p>
        </w:tc>
        <w:tc>
          <w:tcPr>
            <w:tcW w:w="905" w:type="pct"/>
            <w:shd w:val="clear" w:color="auto" w:fill="999999"/>
            <w:vAlign w:val="center"/>
          </w:tcPr>
          <w:p w:rsidR="00E61FF1" w:rsidRPr="00772D58" w:rsidRDefault="00E61FF1" w:rsidP="00E277E6">
            <w:pPr>
              <w:rPr>
                <w:rFonts w:ascii="Arial" w:hAnsi="Arial" w:cs="Arial"/>
                <w:color w:val="FFFFFF"/>
                <w:sz w:val="20"/>
                <w:szCs w:val="20"/>
                <w:lang w:val="en-AU"/>
              </w:rPr>
            </w:pPr>
            <w:r w:rsidRPr="00772D58">
              <w:rPr>
                <w:rFonts w:ascii="Arial" w:hAnsi="Arial" w:cs="Arial"/>
                <w:color w:val="FFFFFF"/>
                <w:sz w:val="20"/>
                <w:szCs w:val="20"/>
                <w:lang w:val="en-AU"/>
              </w:rPr>
              <w:t>Assessment Date</w:t>
            </w:r>
          </w:p>
        </w:tc>
        <w:tc>
          <w:tcPr>
            <w:tcW w:w="1166" w:type="pct"/>
            <w:vAlign w:val="center"/>
          </w:tcPr>
          <w:p w:rsidR="00E61FF1" w:rsidRPr="00772D58" w:rsidRDefault="00B11501" w:rsidP="00E277E6">
            <w:pPr>
              <w:pStyle w:val="Heading2"/>
              <w:rPr>
                <w:bCs w:val="0"/>
                <w:szCs w:val="20"/>
                <w:u w:val="none"/>
                <w:lang w:val="en-AU"/>
              </w:rPr>
            </w:pPr>
            <w:r>
              <w:rPr>
                <w:bCs w:val="0"/>
                <w:szCs w:val="20"/>
                <w:u w:val="none"/>
                <w:lang w:val="en-AU"/>
              </w:rPr>
              <w:t>14</w:t>
            </w:r>
            <w:r w:rsidR="00293CEE">
              <w:rPr>
                <w:bCs w:val="0"/>
                <w:szCs w:val="20"/>
                <w:u w:val="none"/>
                <w:lang w:val="en-AU"/>
              </w:rPr>
              <w:t>/</w:t>
            </w:r>
            <w:r>
              <w:rPr>
                <w:bCs w:val="0"/>
                <w:szCs w:val="20"/>
                <w:u w:val="none"/>
                <w:lang w:val="en-AU"/>
              </w:rPr>
              <w:t>2</w:t>
            </w:r>
            <w:r w:rsidR="00293CEE">
              <w:rPr>
                <w:bCs w:val="0"/>
                <w:szCs w:val="20"/>
                <w:u w:val="none"/>
                <w:lang w:val="en-AU"/>
              </w:rPr>
              <w:t>/202</w:t>
            </w:r>
            <w:r>
              <w:rPr>
                <w:bCs w:val="0"/>
                <w:szCs w:val="20"/>
                <w:u w:val="none"/>
                <w:lang w:val="en-AU"/>
              </w:rPr>
              <w:t>2</w:t>
            </w:r>
          </w:p>
        </w:tc>
      </w:tr>
      <w:tr w:rsidR="00E61FF1" w:rsidRPr="00772D58" w:rsidTr="00E61FF1">
        <w:trPr>
          <w:trHeight w:val="363"/>
        </w:trPr>
        <w:tc>
          <w:tcPr>
            <w:tcW w:w="690" w:type="pct"/>
            <w:shd w:val="clear" w:color="auto" w:fill="999999"/>
            <w:vAlign w:val="center"/>
          </w:tcPr>
          <w:p w:rsidR="00E61FF1" w:rsidRPr="00772D58" w:rsidRDefault="00E61FF1" w:rsidP="00E277E6">
            <w:pPr>
              <w:rPr>
                <w:rFonts w:ascii="Arial" w:hAnsi="Arial" w:cs="Arial"/>
                <w:color w:val="FFFFFF"/>
                <w:sz w:val="20"/>
                <w:szCs w:val="20"/>
                <w:lang w:val="en-AU"/>
              </w:rPr>
            </w:pPr>
            <w:r w:rsidRPr="00772D58">
              <w:rPr>
                <w:rFonts w:ascii="Arial" w:hAnsi="Arial" w:cs="Arial"/>
                <w:color w:val="FFFFFF"/>
                <w:sz w:val="20"/>
                <w:szCs w:val="20"/>
                <w:lang w:val="en-AU"/>
              </w:rPr>
              <w:t xml:space="preserve">Assessed By </w:t>
            </w:r>
          </w:p>
        </w:tc>
        <w:tc>
          <w:tcPr>
            <w:tcW w:w="2238" w:type="pct"/>
            <w:vAlign w:val="center"/>
          </w:tcPr>
          <w:p w:rsidR="00E61FF1" w:rsidRPr="00772D58" w:rsidRDefault="00F61C4C" w:rsidP="00E277E6">
            <w:pPr>
              <w:rPr>
                <w:rFonts w:ascii="Arial" w:hAnsi="Arial" w:cs="Arial"/>
                <w:b/>
                <w:sz w:val="20"/>
                <w:szCs w:val="20"/>
                <w:lang w:val="en-AU"/>
              </w:rPr>
            </w:pPr>
            <w:r>
              <w:rPr>
                <w:rFonts w:ascii="Arial" w:hAnsi="Arial" w:cs="Arial"/>
                <w:b/>
                <w:sz w:val="20"/>
                <w:szCs w:val="20"/>
                <w:lang w:val="en-AU"/>
              </w:rPr>
              <w:t>Vicki Fitzgerald</w:t>
            </w:r>
          </w:p>
        </w:tc>
        <w:tc>
          <w:tcPr>
            <w:tcW w:w="905" w:type="pct"/>
            <w:shd w:val="clear" w:color="auto" w:fill="999999"/>
            <w:vAlign w:val="center"/>
          </w:tcPr>
          <w:p w:rsidR="00E61FF1" w:rsidRPr="00772D58" w:rsidRDefault="00E61FF1" w:rsidP="00E277E6">
            <w:pPr>
              <w:rPr>
                <w:rFonts w:ascii="Arial" w:hAnsi="Arial" w:cs="Arial"/>
                <w:color w:val="FFFFFF"/>
                <w:sz w:val="20"/>
                <w:szCs w:val="20"/>
                <w:lang w:val="en-AU"/>
              </w:rPr>
            </w:pPr>
            <w:r w:rsidRPr="00772D58">
              <w:rPr>
                <w:rFonts w:ascii="Arial" w:hAnsi="Arial" w:cs="Arial"/>
                <w:color w:val="FFFFFF"/>
                <w:sz w:val="20"/>
                <w:szCs w:val="20"/>
                <w:lang w:val="en-AU"/>
              </w:rPr>
              <w:t>Approved By</w:t>
            </w:r>
          </w:p>
        </w:tc>
        <w:tc>
          <w:tcPr>
            <w:tcW w:w="1166" w:type="pct"/>
            <w:vAlign w:val="center"/>
          </w:tcPr>
          <w:p w:rsidR="00E61FF1" w:rsidRPr="00772D58" w:rsidRDefault="00E61FF1" w:rsidP="00E277E6">
            <w:pPr>
              <w:pStyle w:val="Heading3"/>
              <w:rPr>
                <w:sz w:val="20"/>
                <w:szCs w:val="20"/>
                <w:lang w:val="en-AU"/>
              </w:rPr>
            </w:pPr>
          </w:p>
        </w:tc>
      </w:tr>
    </w:tbl>
    <w:p w:rsidR="00716BF7" w:rsidRPr="00772D58" w:rsidRDefault="00716BF7" w:rsidP="00716BF7">
      <w:pPr>
        <w:rPr>
          <w:rFonts w:ascii="Arial" w:hAnsi="Arial" w:cs="Arial"/>
          <w:sz w:val="20"/>
          <w:szCs w:val="20"/>
          <w:lang w:val="en-AU"/>
        </w:rPr>
      </w:pPr>
    </w:p>
    <w:tbl>
      <w:tblPr>
        <w:tblW w:w="4891" w:type="pct"/>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Look w:val="0000" w:firstRow="0" w:lastRow="0" w:firstColumn="0" w:lastColumn="0" w:noHBand="0" w:noVBand="0"/>
      </w:tblPr>
      <w:tblGrid>
        <w:gridCol w:w="1496"/>
        <w:gridCol w:w="4862"/>
        <w:gridCol w:w="1945"/>
        <w:gridCol w:w="2565"/>
      </w:tblGrid>
      <w:tr w:rsidR="00E61FF1" w:rsidRPr="00772D58" w:rsidTr="00E61FF1">
        <w:trPr>
          <w:cantSplit/>
          <w:trHeight w:val="363"/>
        </w:trPr>
        <w:tc>
          <w:tcPr>
            <w:tcW w:w="688" w:type="pct"/>
            <w:vMerge w:val="restart"/>
            <w:shd w:val="clear" w:color="auto" w:fill="999999"/>
            <w:vAlign w:val="center"/>
          </w:tcPr>
          <w:p w:rsidR="00E61FF1" w:rsidRPr="00772D58" w:rsidRDefault="00E61FF1" w:rsidP="00E277E6">
            <w:pPr>
              <w:rPr>
                <w:rFonts w:ascii="Arial" w:hAnsi="Arial" w:cs="Arial"/>
                <w:color w:val="FFFFFF"/>
                <w:sz w:val="20"/>
                <w:szCs w:val="20"/>
                <w:lang w:val="en-AU"/>
              </w:rPr>
            </w:pPr>
            <w:r w:rsidRPr="00772D58">
              <w:rPr>
                <w:rFonts w:ascii="Arial" w:hAnsi="Arial" w:cs="Arial"/>
                <w:color w:val="FFFFFF"/>
                <w:sz w:val="20"/>
                <w:szCs w:val="20"/>
                <w:lang w:val="en-AU"/>
              </w:rPr>
              <w:t xml:space="preserve">Locations  </w:t>
            </w:r>
          </w:p>
        </w:tc>
        <w:tc>
          <w:tcPr>
            <w:tcW w:w="2237" w:type="pct"/>
            <w:vAlign w:val="center"/>
          </w:tcPr>
          <w:p w:rsidR="00E61FF1" w:rsidRPr="00772D58" w:rsidRDefault="00E61FF1" w:rsidP="00E277E6">
            <w:pPr>
              <w:rPr>
                <w:rFonts w:ascii="Arial" w:hAnsi="Arial" w:cs="Arial"/>
                <w:b/>
                <w:sz w:val="20"/>
                <w:szCs w:val="20"/>
                <w:lang w:val="en-AU"/>
              </w:rPr>
            </w:pPr>
            <w:r w:rsidRPr="00772D58">
              <w:rPr>
                <w:rFonts w:ascii="Arial" w:hAnsi="Arial" w:cs="Arial"/>
                <w:b/>
                <w:sz w:val="20"/>
                <w:szCs w:val="20"/>
                <w:lang w:val="en-AU"/>
              </w:rPr>
              <w:t>Eastwood Thornleigh District Tennis Assoc</w:t>
            </w:r>
          </w:p>
        </w:tc>
        <w:tc>
          <w:tcPr>
            <w:tcW w:w="895" w:type="pct"/>
            <w:vMerge w:val="restart"/>
            <w:shd w:val="clear" w:color="auto" w:fill="A0A0A0"/>
            <w:vAlign w:val="center"/>
          </w:tcPr>
          <w:p w:rsidR="00E61FF1" w:rsidRPr="00772D58" w:rsidRDefault="00E61FF1" w:rsidP="00E277E6">
            <w:pPr>
              <w:rPr>
                <w:rFonts w:ascii="Arial" w:hAnsi="Arial" w:cs="Arial"/>
                <w:bCs/>
                <w:color w:val="FFFFFF"/>
                <w:sz w:val="20"/>
                <w:szCs w:val="20"/>
                <w:lang w:val="en-AU"/>
              </w:rPr>
            </w:pPr>
            <w:r w:rsidRPr="00772D58">
              <w:rPr>
                <w:rFonts w:ascii="Arial" w:hAnsi="Arial" w:cs="Arial"/>
                <w:bCs/>
                <w:color w:val="FFFFFF"/>
                <w:sz w:val="20"/>
                <w:szCs w:val="20"/>
                <w:lang w:val="en-AU"/>
              </w:rPr>
              <w:t>Activities</w:t>
            </w:r>
          </w:p>
        </w:tc>
        <w:tc>
          <w:tcPr>
            <w:tcW w:w="1180" w:type="pct"/>
            <w:vAlign w:val="center"/>
          </w:tcPr>
          <w:p w:rsidR="00E61FF1" w:rsidRPr="00772D58" w:rsidRDefault="00E61FF1" w:rsidP="00E277E6">
            <w:pPr>
              <w:rPr>
                <w:rFonts w:ascii="Arial" w:hAnsi="Arial" w:cs="Arial"/>
                <w:b/>
                <w:sz w:val="20"/>
                <w:szCs w:val="20"/>
                <w:lang w:val="en-AU"/>
              </w:rPr>
            </w:pPr>
            <w:r w:rsidRPr="00772D58">
              <w:rPr>
                <w:rFonts w:ascii="Arial" w:hAnsi="Arial" w:cs="Arial"/>
                <w:b/>
                <w:sz w:val="20"/>
                <w:szCs w:val="20"/>
                <w:lang w:val="en-AU"/>
              </w:rPr>
              <w:t>Tennis</w:t>
            </w:r>
          </w:p>
        </w:tc>
      </w:tr>
      <w:tr w:rsidR="00E61FF1" w:rsidRPr="00772D58" w:rsidTr="00E61FF1">
        <w:trPr>
          <w:cantSplit/>
          <w:trHeight w:val="363"/>
        </w:trPr>
        <w:tc>
          <w:tcPr>
            <w:tcW w:w="688" w:type="pct"/>
            <w:vMerge/>
            <w:shd w:val="clear" w:color="auto" w:fill="999999"/>
            <w:vAlign w:val="center"/>
          </w:tcPr>
          <w:p w:rsidR="00E61FF1" w:rsidRPr="00772D58" w:rsidRDefault="00E61FF1" w:rsidP="00E277E6">
            <w:pPr>
              <w:rPr>
                <w:rFonts w:ascii="Arial" w:hAnsi="Arial" w:cs="Arial"/>
                <w:color w:val="FFFFFF"/>
                <w:sz w:val="20"/>
                <w:szCs w:val="20"/>
                <w:lang w:val="en-AU"/>
              </w:rPr>
            </w:pPr>
          </w:p>
        </w:tc>
        <w:tc>
          <w:tcPr>
            <w:tcW w:w="2237" w:type="pct"/>
            <w:vAlign w:val="center"/>
          </w:tcPr>
          <w:p w:rsidR="00E61FF1" w:rsidRPr="00772D58" w:rsidRDefault="00E61FF1" w:rsidP="00E277E6">
            <w:pPr>
              <w:rPr>
                <w:rFonts w:ascii="Arial" w:hAnsi="Arial" w:cs="Arial"/>
                <w:b/>
                <w:sz w:val="20"/>
                <w:szCs w:val="20"/>
                <w:lang w:val="en-AU"/>
              </w:rPr>
            </w:pPr>
            <w:r w:rsidRPr="00772D58">
              <w:rPr>
                <w:rFonts w:ascii="Arial" w:hAnsi="Arial" w:cs="Arial"/>
                <w:b/>
                <w:sz w:val="20"/>
                <w:szCs w:val="20"/>
                <w:lang w:val="en-AU"/>
              </w:rPr>
              <w:t>Britannia  St, Pennant Hills</w:t>
            </w:r>
          </w:p>
        </w:tc>
        <w:tc>
          <w:tcPr>
            <w:tcW w:w="895" w:type="pct"/>
            <w:vMerge/>
            <w:shd w:val="clear" w:color="auto" w:fill="A0A0A0"/>
            <w:vAlign w:val="center"/>
          </w:tcPr>
          <w:p w:rsidR="00E61FF1" w:rsidRPr="00772D58" w:rsidRDefault="00E61FF1" w:rsidP="00E277E6">
            <w:pPr>
              <w:rPr>
                <w:rFonts w:ascii="Arial" w:hAnsi="Arial" w:cs="Arial"/>
                <w:bCs/>
                <w:color w:val="FFFFFF"/>
                <w:sz w:val="20"/>
                <w:szCs w:val="20"/>
                <w:lang w:val="en-AU"/>
              </w:rPr>
            </w:pPr>
          </w:p>
        </w:tc>
        <w:tc>
          <w:tcPr>
            <w:tcW w:w="1180" w:type="pct"/>
            <w:vAlign w:val="center"/>
          </w:tcPr>
          <w:p w:rsidR="00E61FF1" w:rsidRPr="00772D58" w:rsidRDefault="00E61FF1" w:rsidP="00E277E6">
            <w:pPr>
              <w:rPr>
                <w:rFonts w:ascii="Arial" w:hAnsi="Arial" w:cs="Arial"/>
                <w:b/>
                <w:sz w:val="20"/>
                <w:szCs w:val="20"/>
                <w:lang w:val="en-AU"/>
              </w:rPr>
            </w:pPr>
          </w:p>
        </w:tc>
      </w:tr>
      <w:tr w:rsidR="00E61FF1" w:rsidRPr="00772D58" w:rsidTr="00E61FF1">
        <w:trPr>
          <w:cantSplit/>
          <w:trHeight w:val="363"/>
        </w:trPr>
        <w:tc>
          <w:tcPr>
            <w:tcW w:w="688" w:type="pct"/>
            <w:vMerge/>
            <w:shd w:val="clear" w:color="auto" w:fill="999999"/>
            <w:vAlign w:val="center"/>
          </w:tcPr>
          <w:p w:rsidR="00E61FF1" w:rsidRPr="00772D58" w:rsidRDefault="00E61FF1" w:rsidP="00E277E6">
            <w:pPr>
              <w:rPr>
                <w:rFonts w:ascii="Arial" w:hAnsi="Arial" w:cs="Arial"/>
                <w:color w:val="FFFFFF"/>
                <w:sz w:val="20"/>
                <w:szCs w:val="20"/>
                <w:lang w:val="en-AU"/>
              </w:rPr>
            </w:pPr>
          </w:p>
        </w:tc>
        <w:tc>
          <w:tcPr>
            <w:tcW w:w="2237" w:type="pct"/>
            <w:vAlign w:val="center"/>
          </w:tcPr>
          <w:p w:rsidR="00E61FF1" w:rsidRPr="00772D58" w:rsidRDefault="00E61FF1" w:rsidP="00E277E6">
            <w:pPr>
              <w:rPr>
                <w:rFonts w:ascii="Arial" w:hAnsi="Arial" w:cs="Arial"/>
                <w:b/>
                <w:sz w:val="20"/>
                <w:szCs w:val="20"/>
                <w:lang w:val="en-AU"/>
              </w:rPr>
            </w:pPr>
          </w:p>
        </w:tc>
        <w:tc>
          <w:tcPr>
            <w:tcW w:w="895" w:type="pct"/>
            <w:vMerge/>
            <w:shd w:val="clear" w:color="auto" w:fill="A0A0A0"/>
            <w:vAlign w:val="center"/>
          </w:tcPr>
          <w:p w:rsidR="00E61FF1" w:rsidRPr="00772D58" w:rsidRDefault="00E61FF1" w:rsidP="00E277E6">
            <w:pPr>
              <w:rPr>
                <w:rFonts w:ascii="Arial" w:hAnsi="Arial" w:cs="Arial"/>
                <w:bCs/>
                <w:color w:val="FFFFFF"/>
                <w:sz w:val="20"/>
                <w:szCs w:val="20"/>
                <w:lang w:val="en-AU"/>
              </w:rPr>
            </w:pPr>
          </w:p>
        </w:tc>
        <w:tc>
          <w:tcPr>
            <w:tcW w:w="1180" w:type="pct"/>
            <w:vAlign w:val="center"/>
          </w:tcPr>
          <w:p w:rsidR="00E61FF1" w:rsidRPr="00772D58" w:rsidRDefault="00E61FF1" w:rsidP="00E277E6">
            <w:pPr>
              <w:rPr>
                <w:rFonts w:ascii="Arial" w:hAnsi="Arial" w:cs="Arial"/>
                <w:b/>
                <w:sz w:val="20"/>
                <w:szCs w:val="20"/>
                <w:lang w:val="en-AU"/>
              </w:rPr>
            </w:pPr>
          </w:p>
        </w:tc>
      </w:tr>
    </w:tbl>
    <w:p w:rsidR="00716BF7" w:rsidRPr="00772D58" w:rsidRDefault="00716BF7" w:rsidP="00716BF7">
      <w:pPr>
        <w:rPr>
          <w:rFonts w:ascii="Arial" w:hAnsi="Arial" w:cs="Arial"/>
          <w:sz w:val="16"/>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
        <w:gridCol w:w="4351"/>
        <w:gridCol w:w="485"/>
        <w:gridCol w:w="228"/>
        <w:gridCol w:w="667"/>
        <w:gridCol w:w="4219"/>
        <w:gridCol w:w="493"/>
      </w:tblGrid>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000000"/>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1</w:t>
            </w:r>
          </w:p>
        </w:tc>
        <w:tc>
          <w:tcPr>
            <w:tcW w:w="1961" w:type="pct"/>
            <w:tcBorders>
              <w:top w:val="single" w:sz="4" w:space="0" w:color="C0C0C0"/>
              <w:bottom w:val="single" w:sz="4" w:space="0" w:color="C0C0C0"/>
            </w:tcBorders>
            <w:shd w:val="clear" w:color="auto" w:fill="000000"/>
            <w:vAlign w:val="center"/>
          </w:tcPr>
          <w:p w:rsidR="00716BF7" w:rsidRPr="00772D58" w:rsidRDefault="00716BF7" w:rsidP="00E277E6">
            <w:pPr>
              <w:pStyle w:val="Heading3"/>
              <w:rPr>
                <w:color w:val="FFFFFF"/>
                <w:sz w:val="18"/>
                <w:szCs w:val="20"/>
                <w:lang w:val="en-AU"/>
              </w:rPr>
            </w:pPr>
            <w:r w:rsidRPr="00772D58">
              <w:rPr>
                <w:color w:val="FFFFFF"/>
                <w:sz w:val="18"/>
                <w:szCs w:val="20"/>
                <w:lang w:val="en-AU"/>
              </w:rPr>
              <w:t>INDOOR HAZARDS</w:t>
            </w:r>
          </w:p>
        </w:tc>
        <w:tc>
          <w:tcPr>
            <w:tcW w:w="221" w:type="pct"/>
            <w:tcBorders>
              <w:top w:val="single" w:sz="4" w:space="0" w:color="C0C0C0"/>
              <w:bottom w:val="single" w:sz="4" w:space="0" w:color="C0C0C0"/>
              <w:right w:val="single" w:sz="4" w:space="0" w:color="C0C0C0"/>
            </w:tcBorders>
            <w:shd w:val="clear" w:color="auto" w:fill="000000"/>
            <w:vAlign w:val="center"/>
          </w:tcPr>
          <w:p w:rsidR="00716BF7" w:rsidRPr="00772D58" w:rsidRDefault="00716BF7" w:rsidP="00E277E6">
            <w:pPr>
              <w:pStyle w:val="Heading7"/>
              <w:jc w:val="center"/>
              <w:rPr>
                <w:sz w:val="18"/>
                <w:szCs w:val="20"/>
                <w:lang w:val="en-AU"/>
              </w:rPr>
            </w:pP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000000"/>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5</w:t>
            </w:r>
          </w:p>
        </w:tc>
        <w:tc>
          <w:tcPr>
            <w:tcW w:w="1901" w:type="pct"/>
            <w:tcBorders>
              <w:top w:val="single" w:sz="4" w:space="0" w:color="C0C0C0"/>
              <w:bottom w:val="single" w:sz="4" w:space="0" w:color="C0C0C0"/>
            </w:tcBorders>
            <w:shd w:val="clear" w:color="auto" w:fill="000000"/>
            <w:vAlign w:val="center"/>
          </w:tcPr>
          <w:p w:rsidR="00716BF7" w:rsidRPr="00772D58" w:rsidRDefault="00716BF7" w:rsidP="00E277E6">
            <w:pPr>
              <w:pStyle w:val="Heading3"/>
              <w:rPr>
                <w:color w:val="FFFFFF"/>
                <w:sz w:val="18"/>
                <w:szCs w:val="20"/>
                <w:lang w:val="en-AU"/>
              </w:rPr>
            </w:pPr>
            <w:r w:rsidRPr="00772D58">
              <w:rPr>
                <w:color w:val="FFFFFF"/>
                <w:sz w:val="18"/>
                <w:szCs w:val="20"/>
                <w:lang w:val="en-AU"/>
              </w:rPr>
              <w:t>HAZARDS ON HILLS AND MOUNTAINS</w:t>
            </w:r>
          </w:p>
        </w:tc>
        <w:tc>
          <w:tcPr>
            <w:tcW w:w="224" w:type="pct"/>
            <w:tcBorders>
              <w:top w:val="single" w:sz="4" w:space="0" w:color="C0C0C0"/>
              <w:bottom w:val="single" w:sz="4" w:space="0" w:color="C0C0C0"/>
              <w:right w:val="single" w:sz="4" w:space="0" w:color="C0C0C0"/>
            </w:tcBorders>
            <w:shd w:val="clear" w:color="auto" w:fill="000000"/>
            <w:vAlign w:val="center"/>
          </w:tcPr>
          <w:p w:rsidR="00716BF7" w:rsidRPr="00772D58" w:rsidRDefault="00716BF7" w:rsidP="00E277E6">
            <w:pPr>
              <w:pStyle w:val="Heading7"/>
              <w:jc w:val="center"/>
              <w:rPr>
                <w:sz w:val="18"/>
                <w:szCs w:val="20"/>
                <w:lang w:val="en-AU"/>
              </w:rPr>
            </w:pP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1.1</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Inappropriate lighting</w:t>
            </w:r>
          </w:p>
        </w:tc>
        <w:tc>
          <w:tcPr>
            <w:tcW w:w="221"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5.1</w:t>
            </w:r>
          </w:p>
        </w:tc>
        <w:tc>
          <w:tcPr>
            <w:tcW w:w="190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Slips &amp; trips on grass, mud, rock</w:t>
            </w:r>
          </w:p>
        </w:tc>
        <w:tc>
          <w:tcPr>
            <w:tcW w:w="224"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1.2</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Temperature</w:t>
            </w:r>
          </w:p>
        </w:tc>
        <w:tc>
          <w:tcPr>
            <w:tcW w:w="221"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5.2</w:t>
            </w:r>
          </w:p>
        </w:tc>
        <w:tc>
          <w:tcPr>
            <w:tcW w:w="190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River crossings</w:t>
            </w:r>
          </w:p>
        </w:tc>
        <w:tc>
          <w:tcPr>
            <w:tcW w:w="224"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1.3</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Insufficient or unsuitable space</w:t>
            </w:r>
          </w:p>
        </w:tc>
        <w:tc>
          <w:tcPr>
            <w:tcW w:w="221"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5.3</w:t>
            </w:r>
          </w:p>
        </w:tc>
        <w:tc>
          <w:tcPr>
            <w:tcW w:w="190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Remote locations</w:t>
            </w:r>
          </w:p>
        </w:tc>
        <w:tc>
          <w:tcPr>
            <w:tcW w:w="224"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1.4</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Untidiness – causing trip / fire hazard</w:t>
            </w:r>
          </w:p>
        </w:tc>
        <w:tc>
          <w:tcPr>
            <w:tcW w:w="221"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5.4</w:t>
            </w:r>
          </w:p>
        </w:tc>
        <w:tc>
          <w:tcPr>
            <w:tcW w:w="190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Difficult communication – weather / distance</w:t>
            </w:r>
          </w:p>
        </w:tc>
        <w:tc>
          <w:tcPr>
            <w:tcW w:w="224"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1.5</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Stairs – dark / steep / no handrail</w:t>
            </w:r>
          </w:p>
        </w:tc>
        <w:tc>
          <w:tcPr>
            <w:tcW w:w="221"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5.5</w:t>
            </w:r>
          </w:p>
        </w:tc>
        <w:tc>
          <w:tcPr>
            <w:tcW w:w="190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Falling debris</w:t>
            </w:r>
          </w:p>
        </w:tc>
        <w:tc>
          <w:tcPr>
            <w:tcW w:w="224"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1.6</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Lack of fire escapes / extinguishers / procedures</w:t>
            </w:r>
          </w:p>
        </w:tc>
        <w:tc>
          <w:tcPr>
            <w:tcW w:w="221"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5.6</w:t>
            </w:r>
          </w:p>
        </w:tc>
        <w:tc>
          <w:tcPr>
            <w:tcW w:w="190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Extra work imposed by terrain type / angle</w:t>
            </w:r>
          </w:p>
        </w:tc>
        <w:tc>
          <w:tcPr>
            <w:tcW w:w="224"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1.7</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Slip / trip / fall hazards</w:t>
            </w:r>
          </w:p>
        </w:tc>
        <w:tc>
          <w:tcPr>
            <w:tcW w:w="221"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5.7</w:t>
            </w:r>
          </w:p>
        </w:tc>
        <w:tc>
          <w:tcPr>
            <w:tcW w:w="190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Lack of shelter</w:t>
            </w:r>
          </w:p>
        </w:tc>
        <w:tc>
          <w:tcPr>
            <w:tcW w:w="224"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1.8</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Inadequate ventilation</w:t>
            </w:r>
          </w:p>
        </w:tc>
        <w:tc>
          <w:tcPr>
            <w:tcW w:w="221"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5.8</w:t>
            </w:r>
          </w:p>
        </w:tc>
        <w:tc>
          <w:tcPr>
            <w:tcW w:w="190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Separation of group members</w:t>
            </w:r>
          </w:p>
        </w:tc>
        <w:tc>
          <w:tcPr>
            <w:tcW w:w="224"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1.9</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Inhalation of dust</w:t>
            </w:r>
          </w:p>
        </w:tc>
        <w:tc>
          <w:tcPr>
            <w:tcW w:w="221"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5.9</w:t>
            </w:r>
          </w:p>
        </w:tc>
        <w:tc>
          <w:tcPr>
            <w:tcW w:w="190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Getting lost</w:t>
            </w:r>
          </w:p>
        </w:tc>
        <w:tc>
          <w:tcPr>
            <w:tcW w:w="224"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1.10</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Poor surfaces for activities – slips / trips / impact</w:t>
            </w:r>
          </w:p>
        </w:tc>
        <w:tc>
          <w:tcPr>
            <w:tcW w:w="221"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5.10</w:t>
            </w:r>
          </w:p>
        </w:tc>
        <w:tc>
          <w:tcPr>
            <w:tcW w:w="190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Falls from height</w:t>
            </w:r>
          </w:p>
        </w:tc>
        <w:tc>
          <w:tcPr>
            <w:tcW w:w="224"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1.11</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Electrical hazards</w:t>
            </w:r>
          </w:p>
        </w:tc>
        <w:tc>
          <w:tcPr>
            <w:tcW w:w="221"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5.11</w:t>
            </w:r>
          </w:p>
        </w:tc>
        <w:tc>
          <w:tcPr>
            <w:tcW w:w="190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Extremes of weather</w:t>
            </w:r>
          </w:p>
        </w:tc>
        <w:tc>
          <w:tcPr>
            <w:tcW w:w="224"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r>
      <w:tr w:rsidR="00716BF7" w:rsidRPr="00772D58" w:rsidTr="00E61FF1">
        <w:trPr>
          <w:trHeight w:val="218"/>
        </w:trPr>
        <w:tc>
          <w:tcPr>
            <w:tcW w:w="294" w:type="pct"/>
            <w:tcBorders>
              <w:top w:val="single" w:sz="4" w:space="0" w:color="C0C0C0"/>
              <w:left w:val="nil"/>
              <w:bottom w:val="single" w:sz="4" w:space="0" w:color="C0C0C0"/>
              <w:right w:val="single" w:sz="4" w:space="0" w:color="FFFFFF"/>
            </w:tcBorders>
            <w:shd w:val="clear" w:color="auto" w:fill="FFFFFF"/>
            <w:vAlign w:val="center"/>
          </w:tcPr>
          <w:p w:rsidR="00716BF7" w:rsidRPr="00772D58" w:rsidRDefault="00716BF7" w:rsidP="00E277E6">
            <w:pPr>
              <w:rPr>
                <w:rFonts w:ascii="Arial" w:hAnsi="Arial" w:cs="Arial"/>
                <w:b/>
                <w:bCs/>
                <w:color w:val="FFFFFF"/>
                <w:sz w:val="18"/>
                <w:szCs w:val="20"/>
                <w:lang w:val="en-AU"/>
              </w:rPr>
            </w:pPr>
          </w:p>
        </w:tc>
        <w:tc>
          <w:tcPr>
            <w:tcW w:w="1961" w:type="pct"/>
            <w:tcBorders>
              <w:top w:val="single" w:sz="4" w:space="0" w:color="C0C0C0"/>
              <w:left w:val="single" w:sz="4" w:space="0" w:color="FFFFFF"/>
              <w:bottom w:val="single" w:sz="4" w:space="0" w:color="C0C0C0"/>
              <w:right w:val="single" w:sz="4" w:space="0" w:color="FFFFFF"/>
            </w:tcBorders>
            <w:shd w:val="clear" w:color="auto" w:fill="FFFFFF"/>
            <w:vAlign w:val="center"/>
          </w:tcPr>
          <w:p w:rsidR="00716BF7" w:rsidRPr="00772D58" w:rsidRDefault="00716BF7" w:rsidP="00E277E6">
            <w:pPr>
              <w:pStyle w:val="Heading3"/>
              <w:rPr>
                <w:b w:val="0"/>
                <w:bCs w:val="0"/>
                <w:color w:val="FFFFFF"/>
                <w:sz w:val="18"/>
                <w:szCs w:val="20"/>
                <w:lang w:val="en-AU"/>
              </w:rPr>
            </w:pPr>
          </w:p>
        </w:tc>
        <w:tc>
          <w:tcPr>
            <w:tcW w:w="221" w:type="pct"/>
            <w:tcBorders>
              <w:top w:val="single" w:sz="4" w:space="0" w:color="C0C0C0"/>
              <w:left w:val="single" w:sz="4" w:space="0" w:color="FFFFFF"/>
              <w:bottom w:val="single" w:sz="4" w:space="0" w:color="C0C0C0"/>
              <w:right w:val="single" w:sz="4" w:space="0" w:color="FFFFFF"/>
              <w:tr2bl w:val="single" w:sz="4" w:space="0" w:color="FFFFFF"/>
            </w:tcBorders>
            <w:shd w:val="clear" w:color="auto" w:fill="FFFFFF"/>
            <w:vAlign w:val="center"/>
          </w:tcPr>
          <w:p w:rsidR="00716BF7" w:rsidRPr="00772D58" w:rsidRDefault="00716BF7" w:rsidP="00E277E6">
            <w:pPr>
              <w:pStyle w:val="Heading7"/>
              <w:jc w:val="center"/>
              <w:rPr>
                <w:sz w:val="18"/>
                <w:szCs w:val="20"/>
                <w:lang w:val="en-AU"/>
              </w:rPr>
            </w:pPr>
          </w:p>
        </w:tc>
        <w:tc>
          <w:tcPr>
            <w:tcW w:w="105" w:type="pct"/>
            <w:tcBorders>
              <w:top w:val="single" w:sz="4" w:space="0" w:color="FFFFFF"/>
              <w:left w:val="single" w:sz="4" w:space="0" w:color="FFFFFF"/>
              <w:bottom w:val="single" w:sz="4" w:space="0" w:color="FFFFFF"/>
              <w:right w:val="single" w:sz="4" w:space="0" w:color="FFFFFF"/>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FFFFFF"/>
              <w:bottom w:val="single" w:sz="4" w:space="0" w:color="C0C0C0"/>
              <w:right w:val="single" w:sz="4" w:space="0" w:color="FFFFFF"/>
            </w:tcBorders>
            <w:shd w:val="clear" w:color="auto" w:fill="FFFFFF"/>
            <w:vAlign w:val="center"/>
          </w:tcPr>
          <w:p w:rsidR="00716BF7" w:rsidRPr="00772D58" w:rsidRDefault="00716BF7" w:rsidP="00E277E6">
            <w:pPr>
              <w:rPr>
                <w:rFonts w:ascii="Arial" w:hAnsi="Arial" w:cs="Arial"/>
                <w:b/>
                <w:bCs/>
                <w:color w:val="FFFFFF"/>
                <w:sz w:val="18"/>
                <w:szCs w:val="20"/>
                <w:lang w:val="en-AU"/>
              </w:rPr>
            </w:pPr>
          </w:p>
        </w:tc>
        <w:tc>
          <w:tcPr>
            <w:tcW w:w="1901" w:type="pct"/>
            <w:tcBorders>
              <w:top w:val="single" w:sz="4" w:space="0" w:color="C0C0C0"/>
              <w:left w:val="single" w:sz="4" w:space="0" w:color="FFFFFF"/>
              <w:bottom w:val="single" w:sz="4" w:space="0" w:color="C0C0C0"/>
              <w:right w:val="single" w:sz="4" w:space="0" w:color="FFFFFF"/>
            </w:tcBorders>
            <w:shd w:val="clear" w:color="auto" w:fill="FFFFFF"/>
            <w:vAlign w:val="center"/>
          </w:tcPr>
          <w:p w:rsidR="00716BF7" w:rsidRPr="00772D58" w:rsidRDefault="00716BF7" w:rsidP="00E277E6">
            <w:pPr>
              <w:pStyle w:val="Heading3"/>
              <w:rPr>
                <w:b w:val="0"/>
                <w:bCs w:val="0"/>
                <w:color w:val="FFFFFF"/>
                <w:sz w:val="18"/>
                <w:szCs w:val="20"/>
                <w:lang w:val="en-AU"/>
              </w:rPr>
            </w:pPr>
          </w:p>
        </w:tc>
        <w:tc>
          <w:tcPr>
            <w:tcW w:w="224" w:type="pct"/>
            <w:tcBorders>
              <w:top w:val="single" w:sz="4" w:space="0" w:color="C0C0C0"/>
              <w:left w:val="single" w:sz="4" w:space="0" w:color="FFFFFF"/>
              <w:bottom w:val="single" w:sz="4" w:space="0" w:color="C0C0C0"/>
              <w:right w:val="single" w:sz="4" w:space="0" w:color="FFFFFF"/>
            </w:tcBorders>
            <w:vAlign w:val="center"/>
          </w:tcPr>
          <w:p w:rsidR="00716BF7" w:rsidRPr="00772D58" w:rsidRDefault="00716BF7" w:rsidP="00E277E6">
            <w:pPr>
              <w:pStyle w:val="Heading7"/>
              <w:jc w:val="center"/>
              <w:rPr>
                <w:sz w:val="18"/>
                <w:szCs w:val="20"/>
                <w:lang w:val="en-AU"/>
              </w:rPr>
            </w:pP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000000"/>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2</w:t>
            </w:r>
          </w:p>
        </w:tc>
        <w:tc>
          <w:tcPr>
            <w:tcW w:w="1961" w:type="pct"/>
            <w:tcBorders>
              <w:top w:val="single" w:sz="4" w:space="0" w:color="C0C0C0"/>
              <w:bottom w:val="single" w:sz="4" w:space="0" w:color="C0C0C0"/>
            </w:tcBorders>
            <w:shd w:val="clear" w:color="auto" w:fill="000000"/>
            <w:vAlign w:val="center"/>
          </w:tcPr>
          <w:p w:rsidR="00716BF7" w:rsidRPr="00772D58" w:rsidRDefault="00716BF7" w:rsidP="00E277E6">
            <w:pPr>
              <w:pStyle w:val="Heading3"/>
              <w:rPr>
                <w:color w:val="FFFFFF"/>
                <w:sz w:val="18"/>
                <w:szCs w:val="20"/>
                <w:lang w:val="en-AU"/>
              </w:rPr>
            </w:pPr>
            <w:r w:rsidRPr="00772D58">
              <w:rPr>
                <w:color w:val="FFFFFF"/>
                <w:sz w:val="18"/>
                <w:szCs w:val="20"/>
                <w:lang w:val="en-AU"/>
              </w:rPr>
              <w:t xml:space="preserve">SPORTING ACTIVITY HAZARDS      </w:t>
            </w:r>
          </w:p>
        </w:tc>
        <w:tc>
          <w:tcPr>
            <w:tcW w:w="221" w:type="pct"/>
            <w:tcBorders>
              <w:top w:val="single" w:sz="4" w:space="0" w:color="C0C0C0"/>
              <w:bottom w:val="single" w:sz="4" w:space="0" w:color="C0C0C0"/>
              <w:right w:val="single" w:sz="4" w:space="0" w:color="C0C0C0"/>
            </w:tcBorders>
            <w:shd w:val="clear" w:color="auto" w:fill="000000"/>
            <w:vAlign w:val="center"/>
          </w:tcPr>
          <w:p w:rsidR="00716BF7" w:rsidRPr="00772D58" w:rsidRDefault="00716BF7" w:rsidP="00E277E6">
            <w:pPr>
              <w:pStyle w:val="Heading7"/>
              <w:jc w:val="center"/>
              <w:rPr>
                <w:sz w:val="18"/>
                <w:szCs w:val="20"/>
                <w:lang w:val="en-AU"/>
              </w:rPr>
            </w:pP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000000"/>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6</w:t>
            </w:r>
          </w:p>
        </w:tc>
        <w:tc>
          <w:tcPr>
            <w:tcW w:w="1901" w:type="pct"/>
            <w:tcBorders>
              <w:top w:val="single" w:sz="4" w:space="0" w:color="C0C0C0"/>
              <w:bottom w:val="single" w:sz="4" w:space="0" w:color="C0C0C0"/>
            </w:tcBorders>
            <w:shd w:val="clear" w:color="auto" w:fill="000000"/>
            <w:vAlign w:val="center"/>
          </w:tcPr>
          <w:p w:rsidR="00716BF7" w:rsidRPr="00772D58" w:rsidRDefault="00716BF7" w:rsidP="00E277E6">
            <w:pPr>
              <w:pStyle w:val="Heading3"/>
              <w:rPr>
                <w:color w:val="FFFFFF"/>
                <w:sz w:val="18"/>
                <w:szCs w:val="20"/>
                <w:lang w:val="en-AU"/>
              </w:rPr>
            </w:pPr>
            <w:r w:rsidRPr="00772D58">
              <w:rPr>
                <w:color w:val="FFFFFF"/>
                <w:sz w:val="18"/>
                <w:szCs w:val="20"/>
                <w:lang w:val="en-AU"/>
              </w:rPr>
              <w:t>PEOPLE &amp; ORGANISATIONAL HAZARDS</w:t>
            </w:r>
          </w:p>
        </w:tc>
        <w:tc>
          <w:tcPr>
            <w:tcW w:w="224" w:type="pct"/>
            <w:tcBorders>
              <w:top w:val="single" w:sz="4" w:space="0" w:color="C0C0C0"/>
              <w:bottom w:val="single" w:sz="4" w:space="0" w:color="C0C0C0"/>
              <w:right w:val="single" w:sz="4" w:space="0" w:color="C0C0C0"/>
            </w:tcBorders>
            <w:shd w:val="clear" w:color="auto" w:fill="000000"/>
            <w:vAlign w:val="center"/>
          </w:tcPr>
          <w:p w:rsidR="00716BF7" w:rsidRPr="00772D58" w:rsidRDefault="00716BF7" w:rsidP="00E277E6">
            <w:pPr>
              <w:pStyle w:val="Heading7"/>
              <w:jc w:val="center"/>
              <w:rPr>
                <w:sz w:val="18"/>
                <w:szCs w:val="20"/>
                <w:lang w:val="en-AU"/>
              </w:rPr>
            </w:pP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2.1</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Uneven playing surface</w:t>
            </w:r>
          </w:p>
        </w:tc>
        <w:tc>
          <w:tcPr>
            <w:tcW w:w="221"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6.1</w:t>
            </w:r>
          </w:p>
        </w:tc>
        <w:tc>
          <w:tcPr>
            <w:tcW w:w="1901" w:type="pct"/>
            <w:tcBorders>
              <w:top w:val="single" w:sz="4" w:space="0" w:color="C0C0C0"/>
              <w:bottom w:val="single" w:sz="4" w:space="0" w:color="C0C0C0"/>
              <w:right w:val="single" w:sz="4" w:space="0" w:color="00000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Lack of information, training or instruction</w:t>
            </w:r>
          </w:p>
        </w:tc>
        <w:tc>
          <w:tcPr>
            <w:tcW w:w="224" w:type="pct"/>
            <w:tcBorders>
              <w:top w:val="single" w:sz="4" w:space="0" w:color="C0C0C0"/>
              <w:left w:val="single" w:sz="4" w:space="0" w:color="00000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2.2</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Playing surface too hard or soft</w:t>
            </w:r>
          </w:p>
        </w:tc>
        <w:tc>
          <w:tcPr>
            <w:tcW w:w="221"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6.2</w:t>
            </w:r>
          </w:p>
        </w:tc>
        <w:tc>
          <w:tcPr>
            <w:tcW w:w="1901" w:type="pct"/>
            <w:tcBorders>
              <w:top w:val="single" w:sz="4" w:space="0" w:color="C0C0C0"/>
              <w:bottom w:val="single" w:sz="4" w:space="0" w:color="C0C0C0"/>
              <w:right w:val="single" w:sz="4" w:space="0" w:color="00000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Poor activity planning or preparation</w:t>
            </w:r>
          </w:p>
        </w:tc>
        <w:tc>
          <w:tcPr>
            <w:tcW w:w="224" w:type="pct"/>
            <w:tcBorders>
              <w:top w:val="single" w:sz="4" w:space="0" w:color="C0C0C0"/>
              <w:left w:val="single" w:sz="4" w:space="0" w:color="000000"/>
              <w:bottom w:val="single" w:sz="4" w:space="0" w:color="C0C0C0"/>
              <w:right w:val="single" w:sz="4" w:space="0" w:color="C0C0C0"/>
            </w:tcBorders>
            <w:vAlign w:val="center"/>
          </w:tcPr>
          <w:p w:rsidR="00716BF7" w:rsidRPr="00772D58" w:rsidRDefault="00155802" w:rsidP="00E277E6">
            <w:pPr>
              <w:pStyle w:val="Heading7"/>
              <w:jc w:val="center"/>
              <w:rPr>
                <w:color w:val="auto"/>
                <w:sz w:val="18"/>
                <w:szCs w:val="20"/>
                <w:lang w:val="en-AU"/>
              </w:rPr>
            </w:pPr>
            <w:r w:rsidRPr="00772D58">
              <w:rPr>
                <w:color w:val="auto"/>
                <w:sz w:val="18"/>
                <w:szCs w:val="20"/>
                <w:lang w:val="en-AU"/>
              </w:rPr>
              <w:t>Y</w:t>
            </w: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2.3</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Hard or sharp objects on pitch</w:t>
            </w:r>
          </w:p>
        </w:tc>
        <w:tc>
          <w:tcPr>
            <w:tcW w:w="221" w:type="pct"/>
            <w:tcBorders>
              <w:top w:val="single" w:sz="4" w:space="0" w:color="C0C0C0"/>
              <w:bottom w:val="single" w:sz="4" w:space="0" w:color="C0C0C0"/>
              <w:right w:val="single" w:sz="4" w:space="0" w:color="C0C0C0"/>
            </w:tcBorders>
            <w:vAlign w:val="center"/>
          </w:tcPr>
          <w:p w:rsidR="00716BF7" w:rsidRPr="00772D58" w:rsidRDefault="00677B58" w:rsidP="00E277E6">
            <w:pPr>
              <w:pStyle w:val="Heading7"/>
              <w:jc w:val="center"/>
              <w:rPr>
                <w:color w:val="auto"/>
                <w:sz w:val="18"/>
                <w:szCs w:val="20"/>
                <w:lang w:val="en-AU"/>
              </w:rPr>
            </w:pPr>
            <w:r w:rsidRPr="00772D58">
              <w:rPr>
                <w:color w:val="auto"/>
                <w:sz w:val="18"/>
                <w:szCs w:val="20"/>
                <w:lang w:val="en-AU"/>
              </w:rPr>
              <w:t>Y</w:t>
            </w: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6.3</w:t>
            </w:r>
          </w:p>
        </w:tc>
        <w:tc>
          <w:tcPr>
            <w:tcW w:w="1901" w:type="pct"/>
            <w:tcBorders>
              <w:top w:val="single" w:sz="4" w:space="0" w:color="C0C0C0"/>
              <w:bottom w:val="single" w:sz="4" w:space="0" w:color="C0C0C0"/>
              <w:right w:val="single" w:sz="4" w:space="0" w:color="00000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 xml:space="preserve">Poor activity delivery or organisation </w:t>
            </w:r>
          </w:p>
        </w:tc>
        <w:tc>
          <w:tcPr>
            <w:tcW w:w="224" w:type="pct"/>
            <w:tcBorders>
              <w:top w:val="single" w:sz="4" w:space="0" w:color="C0C0C0"/>
              <w:left w:val="single" w:sz="4" w:space="0" w:color="000000"/>
              <w:bottom w:val="single" w:sz="4" w:space="0" w:color="C0C0C0"/>
              <w:right w:val="single" w:sz="4" w:space="0" w:color="C0C0C0"/>
            </w:tcBorders>
            <w:vAlign w:val="center"/>
          </w:tcPr>
          <w:p w:rsidR="00716BF7" w:rsidRPr="00772D58" w:rsidRDefault="00155802" w:rsidP="00E277E6">
            <w:pPr>
              <w:pStyle w:val="Heading7"/>
              <w:jc w:val="center"/>
              <w:rPr>
                <w:color w:val="auto"/>
                <w:sz w:val="18"/>
                <w:szCs w:val="20"/>
                <w:lang w:val="en-AU"/>
              </w:rPr>
            </w:pPr>
            <w:r w:rsidRPr="00772D58">
              <w:rPr>
                <w:color w:val="auto"/>
                <w:sz w:val="18"/>
                <w:szCs w:val="20"/>
                <w:lang w:val="en-AU"/>
              </w:rPr>
              <w:t>Y</w:t>
            </w: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2.4</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Sliding on Astroturf or similar surface</w:t>
            </w:r>
          </w:p>
        </w:tc>
        <w:tc>
          <w:tcPr>
            <w:tcW w:w="221" w:type="pct"/>
            <w:tcBorders>
              <w:top w:val="single" w:sz="4" w:space="0" w:color="C0C0C0"/>
              <w:bottom w:val="single" w:sz="4" w:space="0" w:color="C0C0C0"/>
              <w:right w:val="single" w:sz="4" w:space="0" w:color="C0C0C0"/>
            </w:tcBorders>
            <w:vAlign w:val="center"/>
          </w:tcPr>
          <w:p w:rsidR="00716BF7" w:rsidRPr="00772D58" w:rsidRDefault="00374A82" w:rsidP="00E277E6">
            <w:pPr>
              <w:pStyle w:val="Heading7"/>
              <w:jc w:val="center"/>
              <w:rPr>
                <w:color w:val="auto"/>
                <w:sz w:val="18"/>
                <w:szCs w:val="20"/>
                <w:lang w:val="en-AU"/>
              </w:rPr>
            </w:pPr>
            <w:r w:rsidRPr="00772D58">
              <w:rPr>
                <w:color w:val="auto"/>
                <w:sz w:val="18"/>
                <w:szCs w:val="20"/>
                <w:lang w:val="en-AU"/>
              </w:rPr>
              <w:t>Y</w:t>
            </w: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6.4</w:t>
            </w:r>
          </w:p>
        </w:tc>
        <w:tc>
          <w:tcPr>
            <w:tcW w:w="1901" w:type="pct"/>
            <w:tcBorders>
              <w:top w:val="single" w:sz="4" w:space="0" w:color="C0C0C0"/>
              <w:bottom w:val="single" w:sz="4" w:space="0" w:color="C0C0C0"/>
              <w:right w:val="single" w:sz="4" w:space="0" w:color="00000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Ignorance of rules and / or procedures</w:t>
            </w:r>
          </w:p>
        </w:tc>
        <w:tc>
          <w:tcPr>
            <w:tcW w:w="224" w:type="pct"/>
            <w:tcBorders>
              <w:top w:val="single" w:sz="4" w:space="0" w:color="C0C0C0"/>
              <w:left w:val="single" w:sz="4" w:space="0" w:color="000000"/>
              <w:bottom w:val="single" w:sz="4" w:space="0" w:color="C0C0C0"/>
              <w:right w:val="single" w:sz="4" w:space="0" w:color="C0C0C0"/>
            </w:tcBorders>
            <w:vAlign w:val="center"/>
          </w:tcPr>
          <w:p w:rsidR="00716BF7" w:rsidRPr="00772D58" w:rsidRDefault="00374A82" w:rsidP="00E277E6">
            <w:pPr>
              <w:pStyle w:val="Heading7"/>
              <w:jc w:val="center"/>
              <w:rPr>
                <w:color w:val="auto"/>
                <w:sz w:val="18"/>
                <w:szCs w:val="20"/>
                <w:lang w:val="en-AU"/>
              </w:rPr>
            </w:pPr>
            <w:r w:rsidRPr="00772D58">
              <w:rPr>
                <w:color w:val="auto"/>
                <w:sz w:val="18"/>
                <w:szCs w:val="20"/>
                <w:lang w:val="en-AU"/>
              </w:rPr>
              <w:t>Y</w:t>
            </w: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2.5</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Collisions / Conflict with surrounding objects or people</w:t>
            </w:r>
          </w:p>
        </w:tc>
        <w:tc>
          <w:tcPr>
            <w:tcW w:w="221" w:type="pct"/>
            <w:tcBorders>
              <w:top w:val="single" w:sz="4" w:space="0" w:color="C0C0C0"/>
              <w:bottom w:val="single" w:sz="4" w:space="0" w:color="C0C0C0"/>
              <w:right w:val="single" w:sz="4" w:space="0" w:color="C0C0C0"/>
            </w:tcBorders>
            <w:vAlign w:val="center"/>
          </w:tcPr>
          <w:p w:rsidR="00716BF7" w:rsidRPr="00772D58" w:rsidRDefault="00374A82" w:rsidP="00E277E6">
            <w:pPr>
              <w:pStyle w:val="Heading7"/>
              <w:jc w:val="center"/>
              <w:rPr>
                <w:color w:val="auto"/>
                <w:sz w:val="18"/>
                <w:szCs w:val="20"/>
                <w:lang w:val="en-AU"/>
              </w:rPr>
            </w:pPr>
            <w:r w:rsidRPr="00772D58">
              <w:rPr>
                <w:color w:val="auto"/>
                <w:sz w:val="18"/>
                <w:szCs w:val="20"/>
                <w:lang w:val="en-AU"/>
              </w:rPr>
              <w:t>Y</w:t>
            </w: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6.5</w:t>
            </w:r>
          </w:p>
        </w:tc>
        <w:tc>
          <w:tcPr>
            <w:tcW w:w="1901" w:type="pct"/>
            <w:tcBorders>
              <w:top w:val="single" w:sz="4" w:space="0" w:color="C0C0C0"/>
              <w:bottom w:val="single" w:sz="4" w:space="0" w:color="C0C0C0"/>
              <w:right w:val="single" w:sz="4" w:space="0" w:color="00000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Unsafe behaviour or attitude</w:t>
            </w:r>
          </w:p>
        </w:tc>
        <w:tc>
          <w:tcPr>
            <w:tcW w:w="224" w:type="pct"/>
            <w:tcBorders>
              <w:top w:val="single" w:sz="4" w:space="0" w:color="C0C0C0"/>
              <w:left w:val="single" w:sz="4" w:space="0" w:color="000000"/>
              <w:bottom w:val="single" w:sz="4" w:space="0" w:color="C0C0C0"/>
              <w:right w:val="single" w:sz="4" w:space="0" w:color="C0C0C0"/>
            </w:tcBorders>
            <w:vAlign w:val="center"/>
          </w:tcPr>
          <w:p w:rsidR="00716BF7" w:rsidRPr="00772D58" w:rsidRDefault="00374A82" w:rsidP="00E277E6">
            <w:pPr>
              <w:pStyle w:val="Heading7"/>
              <w:jc w:val="center"/>
              <w:rPr>
                <w:color w:val="auto"/>
                <w:sz w:val="18"/>
                <w:szCs w:val="20"/>
                <w:lang w:val="en-AU"/>
              </w:rPr>
            </w:pPr>
            <w:r w:rsidRPr="00772D58">
              <w:rPr>
                <w:color w:val="auto"/>
                <w:sz w:val="18"/>
                <w:szCs w:val="20"/>
                <w:lang w:val="en-AU"/>
              </w:rPr>
              <w:t>Y</w:t>
            </w: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2.6</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 xml:space="preserve">Impact from sports </w:t>
            </w:r>
            <w:r w:rsidR="00BD0FE0" w:rsidRPr="00772D58">
              <w:rPr>
                <w:b w:val="0"/>
                <w:bCs w:val="0"/>
                <w:sz w:val="18"/>
                <w:szCs w:val="20"/>
                <w:lang w:val="en-AU"/>
              </w:rPr>
              <w:t>equipment -</w:t>
            </w:r>
            <w:r w:rsidRPr="00772D58">
              <w:rPr>
                <w:b w:val="0"/>
                <w:bCs w:val="0"/>
                <w:sz w:val="18"/>
                <w:szCs w:val="20"/>
                <w:lang w:val="en-AU"/>
              </w:rPr>
              <w:t xml:space="preserve"> Ball or Clubs</w:t>
            </w:r>
          </w:p>
        </w:tc>
        <w:tc>
          <w:tcPr>
            <w:tcW w:w="221" w:type="pct"/>
            <w:tcBorders>
              <w:top w:val="single" w:sz="4" w:space="0" w:color="C0C0C0"/>
              <w:bottom w:val="single" w:sz="4" w:space="0" w:color="C0C0C0"/>
              <w:right w:val="single" w:sz="4" w:space="0" w:color="C0C0C0"/>
            </w:tcBorders>
            <w:vAlign w:val="center"/>
          </w:tcPr>
          <w:p w:rsidR="00716BF7" w:rsidRPr="00772D58" w:rsidRDefault="00374A82" w:rsidP="00E277E6">
            <w:pPr>
              <w:pStyle w:val="Heading7"/>
              <w:jc w:val="center"/>
              <w:rPr>
                <w:color w:val="auto"/>
                <w:sz w:val="18"/>
                <w:szCs w:val="20"/>
                <w:lang w:val="en-AU"/>
              </w:rPr>
            </w:pPr>
            <w:r w:rsidRPr="00772D58">
              <w:rPr>
                <w:color w:val="auto"/>
                <w:sz w:val="18"/>
                <w:szCs w:val="20"/>
                <w:lang w:val="en-AU"/>
              </w:rPr>
              <w:t>Y</w:t>
            </w: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6.6</w:t>
            </w:r>
          </w:p>
        </w:tc>
        <w:tc>
          <w:tcPr>
            <w:tcW w:w="1901" w:type="pct"/>
            <w:tcBorders>
              <w:top w:val="single" w:sz="4" w:space="0" w:color="C0C0C0"/>
              <w:bottom w:val="single" w:sz="4" w:space="0" w:color="C0C0C0"/>
              <w:right w:val="single" w:sz="4" w:space="0" w:color="00000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Lack of appropriate first aid equipment and experience</w:t>
            </w:r>
          </w:p>
        </w:tc>
        <w:tc>
          <w:tcPr>
            <w:tcW w:w="224" w:type="pct"/>
            <w:tcBorders>
              <w:top w:val="single" w:sz="4" w:space="0" w:color="C0C0C0"/>
              <w:left w:val="single" w:sz="4" w:space="0" w:color="00000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2.7</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Contact sport injury</w:t>
            </w:r>
          </w:p>
        </w:tc>
        <w:tc>
          <w:tcPr>
            <w:tcW w:w="221" w:type="pct"/>
            <w:tcBorders>
              <w:top w:val="single" w:sz="4" w:space="0" w:color="C0C0C0"/>
              <w:bottom w:val="single" w:sz="4" w:space="0" w:color="C0C0C0"/>
              <w:right w:val="single" w:sz="4" w:space="0" w:color="C0C0C0"/>
            </w:tcBorders>
            <w:vAlign w:val="center"/>
          </w:tcPr>
          <w:p w:rsidR="00716BF7" w:rsidRPr="00772D58" w:rsidRDefault="00374A82" w:rsidP="00E277E6">
            <w:pPr>
              <w:pStyle w:val="Heading7"/>
              <w:jc w:val="center"/>
              <w:rPr>
                <w:color w:val="auto"/>
                <w:sz w:val="18"/>
                <w:szCs w:val="20"/>
                <w:lang w:val="en-AU"/>
              </w:rPr>
            </w:pPr>
            <w:r w:rsidRPr="00772D58">
              <w:rPr>
                <w:color w:val="auto"/>
                <w:sz w:val="18"/>
                <w:szCs w:val="20"/>
                <w:lang w:val="en-AU"/>
              </w:rPr>
              <w:t>Y</w:t>
            </w: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6.7</w:t>
            </w:r>
          </w:p>
        </w:tc>
        <w:tc>
          <w:tcPr>
            <w:tcW w:w="1901" w:type="pct"/>
            <w:tcBorders>
              <w:top w:val="single" w:sz="4" w:space="0" w:color="C0C0C0"/>
              <w:bottom w:val="single" w:sz="4" w:space="0" w:color="C0C0C0"/>
              <w:right w:val="single" w:sz="4" w:space="0" w:color="00000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Medical conditions of participants</w:t>
            </w:r>
          </w:p>
        </w:tc>
        <w:tc>
          <w:tcPr>
            <w:tcW w:w="224" w:type="pct"/>
            <w:tcBorders>
              <w:top w:val="single" w:sz="4" w:space="0" w:color="C0C0C0"/>
              <w:left w:val="single" w:sz="4" w:space="0" w:color="000000"/>
              <w:bottom w:val="single" w:sz="4" w:space="0" w:color="C0C0C0"/>
              <w:right w:val="single" w:sz="4" w:space="0" w:color="C0C0C0"/>
            </w:tcBorders>
            <w:vAlign w:val="center"/>
          </w:tcPr>
          <w:p w:rsidR="00716BF7" w:rsidRPr="00772D58" w:rsidRDefault="00374A82" w:rsidP="00E277E6">
            <w:pPr>
              <w:pStyle w:val="Heading7"/>
              <w:jc w:val="center"/>
              <w:rPr>
                <w:color w:val="auto"/>
                <w:sz w:val="18"/>
                <w:szCs w:val="20"/>
                <w:lang w:val="en-AU"/>
              </w:rPr>
            </w:pPr>
            <w:r w:rsidRPr="00772D58">
              <w:rPr>
                <w:color w:val="auto"/>
                <w:sz w:val="18"/>
                <w:szCs w:val="20"/>
                <w:lang w:val="en-AU"/>
              </w:rPr>
              <w:t>Y</w:t>
            </w: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2.8</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 xml:space="preserve">Personal injury – fracture / sprains / cuts </w:t>
            </w:r>
          </w:p>
        </w:tc>
        <w:tc>
          <w:tcPr>
            <w:tcW w:w="221" w:type="pct"/>
            <w:tcBorders>
              <w:top w:val="single" w:sz="4" w:space="0" w:color="C0C0C0"/>
              <w:bottom w:val="single" w:sz="4" w:space="0" w:color="C0C0C0"/>
              <w:right w:val="single" w:sz="4" w:space="0" w:color="C0C0C0"/>
            </w:tcBorders>
            <w:vAlign w:val="center"/>
          </w:tcPr>
          <w:p w:rsidR="00716BF7" w:rsidRPr="00772D58" w:rsidRDefault="00374A82" w:rsidP="00E277E6">
            <w:pPr>
              <w:pStyle w:val="Heading7"/>
              <w:jc w:val="center"/>
              <w:rPr>
                <w:color w:val="auto"/>
                <w:sz w:val="18"/>
                <w:szCs w:val="20"/>
                <w:lang w:val="en-AU"/>
              </w:rPr>
            </w:pPr>
            <w:r w:rsidRPr="00772D58">
              <w:rPr>
                <w:color w:val="auto"/>
                <w:sz w:val="18"/>
                <w:szCs w:val="20"/>
                <w:lang w:val="en-AU"/>
              </w:rPr>
              <w:t>Y</w:t>
            </w: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6.8</w:t>
            </w:r>
          </w:p>
        </w:tc>
        <w:tc>
          <w:tcPr>
            <w:tcW w:w="1901" w:type="pct"/>
            <w:tcBorders>
              <w:top w:val="single" w:sz="4" w:space="0" w:color="C0C0C0"/>
              <w:bottom w:val="single" w:sz="4" w:space="0" w:color="C0C0C0"/>
              <w:right w:val="single" w:sz="4" w:space="0" w:color="00000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Poor safety control from group leaders</w:t>
            </w:r>
          </w:p>
        </w:tc>
        <w:tc>
          <w:tcPr>
            <w:tcW w:w="224" w:type="pct"/>
            <w:tcBorders>
              <w:top w:val="single" w:sz="4" w:space="0" w:color="C0C0C0"/>
              <w:left w:val="single" w:sz="4" w:space="0" w:color="000000"/>
              <w:bottom w:val="single" w:sz="4" w:space="0" w:color="C0C0C0"/>
              <w:right w:val="single" w:sz="4" w:space="0" w:color="C0C0C0"/>
            </w:tcBorders>
            <w:vAlign w:val="center"/>
          </w:tcPr>
          <w:p w:rsidR="00716BF7" w:rsidRPr="00772D58" w:rsidRDefault="00374A82" w:rsidP="00E277E6">
            <w:pPr>
              <w:pStyle w:val="Heading7"/>
              <w:jc w:val="center"/>
              <w:rPr>
                <w:color w:val="auto"/>
                <w:sz w:val="18"/>
                <w:szCs w:val="20"/>
                <w:lang w:val="en-AU"/>
              </w:rPr>
            </w:pPr>
            <w:r w:rsidRPr="00772D58">
              <w:rPr>
                <w:color w:val="auto"/>
                <w:sz w:val="18"/>
                <w:szCs w:val="20"/>
                <w:lang w:val="en-AU"/>
              </w:rPr>
              <w:t>Y</w:t>
            </w:r>
          </w:p>
        </w:tc>
      </w:tr>
      <w:tr w:rsidR="00716BF7" w:rsidRPr="00772D58" w:rsidTr="00E61FF1">
        <w:trPr>
          <w:trHeight w:val="218"/>
        </w:trPr>
        <w:tc>
          <w:tcPr>
            <w:tcW w:w="294" w:type="pct"/>
            <w:tcBorders>
              <w:top w:val="single" w:sz="4" w:space="0" w:color="C0C0C0"/>
              <w:left w:val="single" w:sz="4" w:space="0" w:color="FFFFFF"/>
              <w:bottom w:val="single" w:sz="4" w:space="0" w:color="C0C0C0"/>
              <w:right w:val="single" w:sz="4" w:space="0" w:color="FFFFFF"/>
            </w:tcBorders>
            <w:shd w:val="clear" w:color="auto" w:fill="FFFFFF"/>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22.22</w:t>
            </w:r>
          </w:p>
        </w:tc>
        <w:tc>
          <w:tcPr>
            <w:tcW w:w="1961" w:type="pct"/>
            <w:tcBorders>
              <w:top w:val="single" w:sz="4" w:space="0" w:color="C0C0C0"/>
              <w:left w:val="single" w:sz="4" w:space="0" w:color="FFFFFF"/>
              <w:bottom w:val="single" w:sz="4" w:space="0" w:color="C0C0C0"/>
              <w:right w:val="single" w:sz="4" w:space="0" w:color="FFFFFF"/>
            </w:tcBorders>
            <w:shd w:val="clear" w:color="auto" w:fill="FFFFFF"/>
            <w:vAlign w:val="center"/>
          </w:tcPr>
          <w:p w:rsidR="00716BF7" w:rsidRPr="00772D58" w:rsidRDefault="00716BF7" w:rsidP="00E277E6">
            <w:pPr>
              <w:pStyle w:val="Heading3"/>
              <w:rPr>
                <w:b w:val="0"/>
                <w:bCs w:val="0"/>
                <w:color w:val="FFFFFF"/>
                <w:sz w:val="18"/>
                <w:szCs w:val="20"/>
                <w:lang w:val="en-AU"/>
              </w:rPr>
            </w:pPr>
            <w:r w:rsidRPr="00772D58">
              <w:rPr>
                <w:b w:val="0"/>
                <w:bCs w:val="0"/>
                <w:color w:val="FFFFFF"/>
                <w:sz w:val="18"/>
                <w:szCs w:val="20"/>
                <w:lang w:val="en-AU"/>
              </w:rPr>
              <w:t xml:space="preserve">USE BY UNTRAINED PERSONS NAUGHTY       </w:t>
            </w:r>
          </w:p>
        </w:tc>
        <w:tc>
          <w:tcPr>
            <w:tcW w:w="221" w:type="pct"/>
            <w:tcBorders>
              <w:top w:val="single" w:sz="4" w:space="0" w:color="C0C0C0"/>
              <w:left w:val="single" w:sz="4" w:space="0" w:color="FFFFFF"/>
              <w:bottom w:val="single" w:sz="4" w:space="0" w:color="C0C0C0"/>
              <w:right w:val="single" w:sz="4" w:space="0" w:color="FFFFFF"/>
            </w:tcBorders>
            <w:shd w:val="clear" w:color="auto" w:fill="FFFFFF"/>
            <w:vAlign w:val="center"/>
          </w:tcPr>
          <w:p w:rsidR="00716BF7" w:rsidRPr="00772D58" w:rsidRDefault="00716BF7" w:rsidP="00E277E6">
            <w:pPr>
              <w:pStyle w:val="Heading7"/>
              <w:jc w:val="center"/>
              <w:rPr>
                <w:sz w:val="18"/>
                <w:szCs w:val="20"/>
                <w:lang w:val="en-AU"/>
              </w:rPr>
            </w:pPr>
          </w:p>
        </w:tc>
        <w:tc>
          <w:tcPr>
            <w:tcW w:w="105" w:type="pct"/>
            <w:tcBorders>
              <w:top w:val="single" w:sz="4" w:space="0" w:color="FFFFFF"/>
              <w:left w:val="single" w:sz="4" w:space="0" w:color="FFFFFF"/>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6.9</w:t>
            </w:r>
          </w:p>
        </w:tc>
        <w:tc>
          <w:tcPr>
            <w:tcW w:w="1901" w:type="pct"/>
            <w:tcBorders>
              <w:top w:val="single" w:sz="4" w:space="0" w:color="C0C0C0"/>
              <w:bottom w:val="single" w:sz="4" w:space="0" w:color="C0C0C0"/>
              <w:right w:val="single" w:sz="4" w:space="0" w:color="00000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Poor safety awareness from participants</w:t>
            </w:r>
          </w:p>
        </w:tc>
        <w:tc>
          <w:tcPr>
            <w:tcW w:w="224" w:type="pct"/>
            <w:tcBorders>
              <w:top w:val="single" w:sz="4" w:space="0" w:color="C0C0C0"/>
              <w:left w:val="single" w:sz="4" w:space="0" w:color="000000"/>
              <w:bottom w:val="single" w:sz="4" w:space="0" w:color="C0C0C0"/>
              <w:right w:val="single" w:sz="4" w:space="0" w:color="C0C0C0"/>
            </w:tcBorders>
            <w:vAlign w:val="center"/>
          </w:tcPr>
          <w:p w:rsidR="00716BF7" w:rsidRPr="00772D58" w:rsidRDefault="00374A82" w:rsidP="00E277E6">
            <w:pPr>
              <w:pStyle w:val="Heading7"/>
              <w:jc w:val="center"/>
              <w:rPr>
                <w:color w:val="auto"/>
                <w:sz w:val="18"/>
                <w:szCs w:val="20"/>
                <w:lang w:val="en-AU"/>
              </w:rPr>
            </w:pPr>
            <w:r w:rsidRPr="00772D58">
              <w:rPr>
                <w:color w:val="auto"/>
                <w:sz w:val="18"/>
                <w:szCs w:val="20"/>
                <w:lang w:val="en-AU"/>
              </w:rPr>
              <w:t>Y</w:t>
            </w: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000000"/>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3</w:t>
            </w:r>
          </w:p>
        </w:tc>
        <w:tc>
          <w:tcPr>
            <w:tcW w:w="1961" w:type="pct"/>
            <w:tcBorders>
              <w:top w:val="single" w:sz="4" w:space="0" w:color="C0C0C0"/>
              <w:bottom w:val="single" w:sz="4" w:space="0" w:color="C0C0C0"/>
            </w:tcBorders>
            <w:shd w:val="clear" w:color="auto" w:fill="000000"/>
            <w:vAlign w:val="center"/>
          </w:tcPr>
          <w:p w:rsidR="00716BF7" w:rsidRPr="00772D58" w:rsidRDefault="00716BF7" w:rsidP="00E277E6">
            <w:pPr>
              <w:pStyle w:val="Heading3"/>
              <w:rPr>
                <w:color w:val="FFFFFF"/>
                <w:sz w:val="18"/>
                <w:szCs w:val="20"/>
                <w:lang w:val="en-AU"/>
              </w:rPr>
            </w:pPr>
            <w:r w:rsidRPr="00772D58">
              <w:rPr>
                <w:color w:val="FFFFFF"/>
                <w:sz w:val="18"/>
                <w:szCs w:val="20"/>
                <w:lang w:val="en-AU"/>
              </w:rPr>
              <w:t>HAZARDS ON COASTS &amp; COASTAL WATERS</w:t>
            </w:r>
          </w:p>
        </w:tc>
        <w:tc>
          <w:tcPr>
            <w:tcW w:w="221" w:type="pct"/>
            <w:tcBorders>
              <w:top w:val="single" w:sz="4" w:space="0" w:color="C0C0C0"/>
              <w:bottom w:val="single" w:sz="4" w:space="0" w:color="C0C0C0"/>
              <w:right w:val="single" w:sz="4" w:space="0" w:color="C0C0C0"/>
            </w:tcBorders>
            <w:shd w:val="clear" w:color="auto" w:fill="000000"/>
            <w:vAlign w:val="center"/>
          </w:tcPr>
          <w:p w:rsidR="00716BF7" w:rsidRPr="00772D58" w:rsidRDefault="00716BF7" w:rsidP="00E277E6">
            <w:pPr>
              <w:pStyle w:val="Heading7"/>
              <w:jc w:val="center"/>
              <w:rPr>
                <w:sz w:val="18"/>
                <w:szCs w:val="20"/>
                <w:lang w:val="en-AU"/>
              </w:rPr>
            </w:pP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6.11</w:t>
            </w:r>
          </w:p>
        </w:tc>
        <w:tc>
          <w:tcPr>
            <w:tcW w:w="1901" w:type="pct"/>
            <w:tcBorders>
              <w:top w:val="single" w:sz="4" w:space="0" w:color="C0C0C0"/>
              <w:bottom w:val="single" w:sz="4" w:space="0" w:color="C0C0C0"/>
              <w:right w:val="single" w:sz="4" w:space="0" w:color="00000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Lack of cooperation within group</w:t>
            </w:r>
          </w:p>
        </w:tc>
        <w:tc>
          <w:tcPr>
            <w:tcW w:w="224" w:type="pct"/>
            <w:tcBorders>
              <w:top w:val="single" w:sz="4" w:space="0" w:color="C0C0C0"/>
              <w:left w:val="single" w:sz="4" w:space="0" w:color="000000"/>
              <w:bottom w:val="single" w:sz="4" w:space="0" w:color="C0C0C0"/>
              <w:right w:val="single" w:sz="4" w:space="0" w:color="C0C0C0"/>
            </w:tcBorders>
            <w:vAlign w:val="center"/>
          </w:tcPr>
          <w:p w:rsidR="00716BF7" w:rsidRPr="00772D58" w:rsidRDefault="00374A82" w:rsidP="00E277E6">
            <w:pPr>
              <w:pStyle w:val="Heading7"/>
              <w:jc w:val="center"/>
              <w:rPr>
                <w:color w:val="auto"/>
                <w:sz w:val="18"/>
                <w:szCs w:val="20"/>
                <w:lang w:val="en-AU"/>
              </w:rPr>
            </w:pPr>
            <w:r w:rsidRPr="00772D58">
              <w:rPr>
                <w:color w:val="auto"/>
                <w:sz w:val="18"/>
                <w:szCs w:val="20"/>
                <w:lang w:val="en-AU"/>
              </w:rPr>
              <w:t>Y</w:t>
            </w: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3.1</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Falls from cliffs, piers, sea walls</w:t>
            </w:r>
          </w:p>
        </w:tc>
        <w:tc>
          <w:tcPr>
            <w:tcW w:w="221"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6.12</w:t>
            </w:r>
          </w:p>
        </w:tc>
        <w:tc>
          <w:tcPr>
            <w:tcW w:w="1901" w:type="pct"/>
            <w:tcBorders>
              <w:top w:val="single" w:sz="4" w:space="0" w:color="C0C0C0"/>
              <w:bottom w:val="single" w:sz="4" w:space="0" w:color="C0C0C0"/>
              <w:right w:val="single" w:sz="4" w:space="0" w:color="00000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Differing skill levels within group</w:t>
            </w:r>
          </w:p>
        </w:tc>
        <w:tc>
          <w:tcPr>
            <w:tcW w:w="224" w:type="pct"/>
            <w:tcBorders>
              <w:top w:val="single" w:sz="4" w:space="0" w:color="C0C0C0"/>
              <w:left w:val="single" w:sz="4" w:space="0" w:color="000000"/>
              <w:bottom w:val="single" w:sz="4" w:space="0" w:color="C0C0C0"/>
              <w:right w:val="single" w:sz="4" w:space="0" w:color="C0C0C0"/>
            </w:tcBorders>
            <w:vAlign w:val="center"/>
          </w:tcPr>
          <w:p w:rsidR="00716BF7" w:rsidRPr="00772D58" w:rsidRDefault="00374A82" w:rsidP="00E277E6">
            <w:pPr>
              <w:pStyle w:val="Heading7"/>
              <w:jc w:val="center"/>
              <w:rPr>
                <w:color w:val="auto"/>
                <w:sz w:val="18"/>
                <w:szCs w:val="20"/>
                <w:lang w:val="en-AU"/>
              </w:rPr>
            </w:pPr>
            <w:r w:rsidRPr="00772D58">
              <w:rPr>
                <w:color w:val="auto"/>
                <w:sz w:val="18"/>
                <w:szCs w:val="20"/>
                <w:lang w:val="en-AU"/>
              </w:rPr>
              <w:t>Y</w:t>
            </w: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3.2</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Struck by falling objects from cliff</w:t>
            </w:r>
          </w:p>
        </w:tc>
        <w:tc>
          <w:tcPr>
            <w:tcW w:w="221"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6.13</w:t>
            </w:r>
          </w:p>
        </w:tc>
        <w:tc>
          <w:tcPr>
            <w:tcW w:w="1901" w:type="pct"/>
            <w:tcBorders>
              <w:top w:val="single" w:sz="4" w:space="0" w:color="C0C0C0"/>
              <w:bottom w:val="single" w:sz="4" w:space="0" w:color="C0C0C0"/>
              <w:right w:val="single" w:sz="4" w:space="0" w:color="00000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Low level of physical fitness / strength</w:t>
            </w:r>
          </w:p>
        </w:tc>
        <w:tc>
          <w:tcPr>
            <w:tcW w:w="224" w:type="pct"/>
            <w:tcBorders>
              <w:top w:val="single" w:sz="4" w:space="0" w:color="C0C0C0"/>
              <w:left w:val="single" w:sz="4" w:space="0" w:color="00000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3.3</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Slips &amp; falls on slopes / loose surfaces</w:t>
            </w:r>
          </w:p>
        </w:tc>
        <w:tc>
          <w:tcPr>
            <w:tcW w:w="221"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6.14</w:t>
            </w:r>
          </w:p>
        </w:tc>
        <w:tc>
          <w:tcPr>
            <w:tcW w:w="1901" w:type="pct"/>
            <w:tcBorders>
              <w:top w:val="single" w:sz="4" w:space="0" w:color="C0C0C0"/>
              <w:bottom w:val="single" w:sz="4" w:space="0" w:color="C0C0C0"/>
              <w:right w:val="single" w:sz="4" w:space="0" w:color="00000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Aggression between participants</w:t>
            </w:r>
          </w:p>
        </w:tc>
        <w:tc>
          <w:tcPr>
            <w:tcW w:w="224" w:type="pct"/>
            <w:tcBorders>
              <w:top w:val="single" w:sz="4" w:space="0" w:color="C0C0C0"/>
              <w:left w:val="single" w:sz="4" w:space="0" w:color="000000"/>
              <w:bottom w:val="single" w:sz="4" w:space="0" w:color="C0C0C0"/>
              <w:right w:val="single" w:sz="4" w:space="0" w:color="C0C0C0"/>
            </w:tcBorders>
            <w:vAlign w:val="center"/>
          </w:tcPr>
          <w:p w:rsidR="00716BF7" w:rsidRPr="00772D58" w:rsidRDefault="00374A82" w:rsidP="00E277E6">
            <w:pPr>
              <w:pStyle w:val="Heading7"/>
              <w:jc w:val="center"/>
              <w:rPr>
                <w:color w:val="auto"/>
                <w:sz w:val="18"/>
                <w:szCs w:val="20"/>
                <w:lang w:val="en-AU"/>
              </w:rPr>
            </w:pPr>
            <w:r w:rsidRPr="00772D58">
              <w:rPr>
                <w:color w:val="auto"/>
                <w:sz w:val="18"/>
                <w:szCs w:val="20"/>
                <w:lang w:val="en-AU"/>
              </w:rPr>
              <w:t>Y</w:t>
            </w: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3.4</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Quick sand &amp; mud</w:t>
            </w:r>
          </w:p>
        </w:tc>
        <w:tc>
          <w:tcPr>
            <w:tcW w:w="221"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6.15</w:t>
            </w:r>
          </w:p>
        </w:tc>
        <w:tc>
          <w:tcPr>
            <w:tcW w:w="1901" w:type="pct"/>
            <w:tcBorders>
              <w:top w:val="single" w:sz="4" w:space="0" w:color="C0C0C0"/>
              <w:bottom w:val="single" w:sz="4" w:space="0" w:color="C0C0C0"/>
              <w:right w:val="single" w:sz="4" w:space="0" w:color="00000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Aggression from crowd / public</w:t>
            </w:r>
          </w:p>
        </w:tc>
        <w:tc>
          <w:tcPr>
            <w:tcW w:w="224" w:type="pct"/>
            <w:tcBorders>
              <w:top w:val="single" w:sz="4" w:space="0" w:color="C0C0C0"/>
              <w:left w:val="single" w:sz="4" w:space="0" w:color="000000"/>
              <w:bottom w:val="single" w:sz="4" w:space="0" w:color="C0C0C0"/>
              <w:right w:val="single" w:sz="4" w:space="0" w:color="C0C0C0"/>
            </w:tcBorders>
            <w:vAlign w:val="center"/>
          </w:tcPr>
          <w:p w:rsidR="00716BF7" w:rsidRPr="00772D58" w:rsidRDefault="00374A82" w:rsidP="00E277E6">
            <w:pPr>
              <w:pStyle w:val="Heading7"/>
              <w:jc w:val="center"/>
              <w:rPr>
                <w:color w:val="auto"/>
                <w:sz w:val="18"/>
                <w:szCs w:val="20"/>
                <w:lang w:val="en-AU"/>
              </w:rPr>
            </w:pPr>
            <w:r w:rsidRPr="00772D58">
              <w:rPr>
                <w:color w:val="auto"/>
                <w:sz w:val="18"/>
                <w:szCs w:val="20"/>
                <w:lang w:val="en-AU"/>
              </w:rPr>
              <w:t>Y</w:t>
            </w: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3.5</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Access problems due to steep angle of beach slope</w:t>
            </w:r>
          </w:p>
        </w:tc>
        <w:tc>
          <w:tcPr>
            <w:tcW w:w="221"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6.16</w:t>
            </w:r>
          </w:p>
        </w:tc>
        <w:tc>
          <w:tcPr>
            <w:tcW w:w="1901" w:type="pct"/>
            <w:tcBorders>
              <w:top w:val="single" w:sz="4" w:space="0" w:color="C0C0C0"/>
              <w:bottom w:val="single" w:sz="4" w:space="0" w:color="C0C0C0"/>
              <w:right w:val="single" w:sz="4" w:space="0" w:color="00000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Contact between participants increasing risk</w:t>
            </w:r>
          </w:p>
        </w:tc>
        <w:tc>
          <w:tcPr>
            <w:tcW w:w="224" w:type="pct"/>
            <w:tcBorders>
              <w:top w:val="single" w:sz="4" w:space="0" w:color="C0C0C0"/>
              <w:left w:val="single" w:sz="4" w:space="0" w:color="000000"/>
              <w:bottom w:val="single" w:sz="4" w:space="0" w:color="C0C0C0"/>
              <w:right w:val="single" w:sz="4" w:space="0" w:color="C0C0C0"/>
            </w:tcBorders>
            <w:vAlign w:val="center"/>
          </w:tcPr>
          <w:p w:rsidR="00716BF7" w:rsidRPr="00772D58" w:rsidRDefault="00374A82" w:rsidP="00E277E6">
            <w:pPr>
              <w:pStyle w:val="Heading7"/>
              <w:jc w:val="center"/>
              <w:rPr>
                <w:color w:val="auto"/>
                <w:sz w:val="18"/>
                <w:szCs w:val="20"/>
                <w:lang w:val="en-AU"/>
              </w:rPr>
            </w:pPr>
            <w:r w:rsidRPr="00772D58">
              <w:rPr>
                <w:color w:val="auto"/>
                <w:sz w:val="18"/>
                <w:szCs w:val="20"/>
                <w:lang w:val="en-AU"/>
              </w:rPr>
              <w:t>Y</w:t>
            </w: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3.6</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Collisions between water users</w:t>
            </w:r>
          </w:p>
        </w:tc>
        <w:tc>
          <w:tcPr>
            <w:tcW w:w="221"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FFFFFF"/>
              <w:bottom w:val="single" w:sz="4" w:space="0" w:color="C0C0C0"/>
              <w:right w:val="single" w:sz="4" w:space="0" w:color="FFFFFF"/>
            </w:tcBorders>
            <w:shd w:val="clear" w:color="auto" w:fill="FFFFFF"/>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2.22</w:t>
            </w:r>
          </w:p>
        </w:tc>
        <w:tc>
          <w:tcPr>
            <w:tcW w:w="1901" w:type="pct"/>
            <w:tcBorders>
              <w:top w:val="single" w:sz="4" w:space="0" w:color="C0C0C0"/>
              <w:left w:val="single" w:sz="4" w:space="0" w:color="FFFFFF"/>
              <w:bottom w:val="single" w:sz="4" w:space="0" w:color="C0C0C0"/>
              <w:right w:val="single" w:sz="4" w:space="0" w:color="FFFFFF"/>
              <w:tr2bl w:val="single" w:sz="4" w:space="0" w:color="FFFFFF"/>
            </w:tcBorders>
            <w:shd w:val="clear" w:color="auto" w:fill="FFFFFF"/>
            <w:vAlign w:val="center"/>
          </w:tcPr>
          <w:p w:rsidR="00716BF7" w:rsidRPr="00772D58" w:rsidRDefault="00716BF7" w:rsidP="00E277E6">
            <w:pPr>
              <w:pStyle w:val="Heading3"/>
              <w:rPr>
                <w:b w:val="0"/>
                <w:bCs w:val="0"/>
                <w:color w:val="FFFFFF"/>
                <w:sz w:val="18"/>
                <w:szCs w:val="20"/>
                <w:lang w:val="en-AU"/>
              </w:rPr>
            </w:pPr>
            <w:r w:rsidRPr="00772D58">
              <w:rPr>
                <w:b w:val="0"/>
                <w:bCs w:val="0"/>
                <w:color w:val="FFFFFF"/>
                <w:sz w:val="18"/>
                <w:szCs w:val="20"/>
                <w:lang w:val="en-AU"/>
              </w:rPr>
              <w:t>USE BY UNTRAINED ERSONS NAUGHTY</w:t>
            </w:r>
          </w:p>
        </w:tc>
        <w:tc>
          <w:tcPr>
            <w:tcW w:w="224" w:type="pct"/>
            <w:tcBorders>
              <w:top w:val="single" w:sz="4" w:space="0" w:color="C0C0C0"/>
              <w:left w:val="single" w:sz="4" w:space="0" w:color="FFFFFF"/>
              <w:bottom w:val="single" w:sz="4" w:space="0" w:color="C0C0C0"/>
              <w:right w:val="single" w:sz="4" w:space="0" w:color="FFFFFF"/>
            </w:tcBorders>
            <w:shd w:val="clear" w:color="auto" w:fill="FFFFFF"/>
            <w:vAlign w:val="center"/>
          </w:tcPr>
          <w:p w:rsidR="00716BF7" w:rsidRPr="00772D58" w:rsidRDefault="00716BF7" w:rsidP="00E277E6">
            <w:pPr>
              <w:pStyle w:val="Heading7"/>
              <w:jc w:val="center"/>
              <w:rPr>
                <w:sz w:val="18"/>
                <w:szCs w:val="20"/>
                <w:lang w:val="en-AU"/>
              </w:rPr>
            </w:pPr>
            <w:r w:rsidRPr="00772D58">
              <w:rPr>
                <w:sz w:val="18"/>
                <w:szCs w:val="20"/>
                <w:lang w:val="en-AU"/>
              </w:rPr>
              <w:t>ES</w:t>
            </w: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3.7</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Swept away by wave surges</w:t>
            </w:r>
          </w:p>
        </w:tc>
        <w:tc>
          <w:tcPr>
            <w:tcW w:w="221"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000000"/>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7</w:t>
            </w:r>
          </w:p>
        </w:tc>
        <w:tc>
          <w:tcPr>
            <w:tcW w:w="1901" w:type="pct"/>
            <w:tcBorders>
              <w:top w:val="single" w:sz="4" w:space="0" w:color="C0C0C0"/>
              <w:bottom w:val="single" w:sz="4" w:space="0" w:color="C0C0C0"/>
            </w:tcBorders>
            <w:shd w:val="clear" w:color="auto" w:fill="000000"/>
            <w:vAlign w:val="center"/>
          </w:tcPr>
          <w:p w:rsidR="00716BF7" w:rsidRPr="00772D58" w:rsidRDefault="00716BF7" w:rsidP="00E277E6">
            <w:pPr>
              <w:pStyle w:val="Heading3"/>
              <w:rPr>
                <w:color w:val="FFFFFF"/>
                <w:sz w:val="18"/>
                <w:szCs w:val="20"/>
                <w:lang w:val="en-AU"/>
              </w:rPr>
            </w:pPr>
            <w:r w:rsidRPr="00772D58">
              <w:rPr>
                <w:color w:val="FFFFFF"/>
                <w:sz w:val="18"/>
                <w:szCs w:val="20"/>
                <w:lang w:val="en-AU"/>
              </w:rPr>
              <w:t xml:space="preserve">EQUIPMENT AND OTHER HAZARDS </w:t>
            </w:r>
          </w:p>
        </w:tc>
        <w:tc>
          <w:tcPr>
            <w:tcW w:w="224" w:type="pct"/>
            <w:tcBorders>
              <w:top w:val="single" w:sz="4" w:space="0" w:color="C0C0C0"/>
              <w:bottom w:val="single" w:sz="4" w:space="0" w:color="C0C0C0"/>
              <w:right w:val="single" w:sz="4" w:space="0" w:color="C0C0C0"/>
            </w:tcBorders>
            <w:shd w:val="clear" w:color="auto" w:fill="000000"/>
            <w:vAlign w:val="center"/>
          </w:tcPr>
          <w:p w:rsidR="00716BF7" w:rsidRPr="00772D58" w:rsidRDefault="00716BF7" w:rsidP="00E277E6">
            <w:pPr>
              <w:pStyle w:val="Heading7"/>
              <w:jc w:val="center"/>
              <w:rPr>
                <w:sz w:val="18"/>
                <w:szCs w:val="20"/>
                <w:lang w:val="en-AU"/>
              </w:rPr>
            </w:pP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3.8</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Being washed against rocks / piers</w:t>
            </w:r>
          </w:p>
        </w:tc>
        <w:tc>
          <w:tcPr>
            <w:tcW w:w="221"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c>
          <w:tcPr>
            <w:tcW w:w="105" w:type="pct"/>
            <w:tcBorders>
              <w:top w:val="single" w:sz="4" w:space="0" w:color="FFFFFF"/>
              <w:left w:val="single" w:sz="4" w:space="0" w:color="C0C0C0"/>
              <w:bottom w:val="single" w:sz="4" w:space="0" w:color="FFFFFF"/>
              <w:right w:val="single" w:sz="4" w:space="0" w:color="FFFFFF"/>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7.1</w:t>
            </w:r>
          </w:p>
        </w:tc>
        <w:tc>
          <w:tcPr>
            <w:tcW w:w="190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Crash handling</w:t>
            </w:r>
          </w:p>
        </w:tc>
        <w:tc>
          <w:tcPr>
            <w:tcW w:w="224"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3.9</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Low water temperatures</w:t>
            </w:r>
          </w:p>
        </w:tc>
        <w:tc>
          <w:tcPr>
            <w:tcW w:w="221"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7.2</w:t>
            </w:r>
          </w:p>
        </w:tc>
        <w:tc>
          <w:tcPr>
            <w:tcW w:w="190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Transport to and from your activity</w:t>
            </w:r>
          </w:p>
        </w:tc>
        <w:tc>
          <w:tcPr>
            <w:tcW w:w="224" w:type="pct"/>
            <w:tcBorders>
              <w:top w:val="single" w:sz="4" w:space="0" w:color="C0C0C0"/>
              <w:bottom w:val="single" w:sz="4" w:space="0" w:color="C0C0C0"/>
              <w:right w:val="single" w:sz="4" w:space="0" w:color="C0C0C0"/>
            </w:tcBorders>
            <w:vAlign w:val="center"/>
          </w:tcPr>
          <w:p w:rsidR="00716BF7" w:rsidRPr="00772D58" w:rsidRDefault="00374A82" w:rsidP="00E277E6">
            <w:pPr>
              <w:pStyle w:val="Heading7"/>
              <w:jc w:val="center"/>
              <w:rPr>
                <w:color w:val="auto"/>
                <w:sz w:val="18"/>
                <w:szCs w:val="20"/>
                <w:lang w:val="en-AU"/>
              </w:rPr>
            </w:pPr>
            <w:r w:rsidRPr="00772D58">
              <w:rPr>
                <w:color w:val="auto"/>
                <w:sz w:val="18"/>
                <w:szCs w:val="20"/>
                <w:lang w:val="en-AU"/>
              </w:rPr>
              <w:t>Y</w:t>
            </w: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3.10</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 xml:space="preserve">Communication problems from waves / swell / distance </w:t>
            </w:r>
          </w:p>
        </w:tc>
        <w:tc>
          <w:tcPr>
            <w:tcW w:w="221"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7.3</w:t>
            </w:r>
          </w:p>
        </w:tc>
        <w:tc>
          <w:tcPr>
            <w:tcW w:w="190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Food poisoning</w:t>
            </w:r>
          </w:p>
        </w:tc>
        <w:tc>
          <w:tcPr>
            <w:tcW w:w="224"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3.11</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Struck by objects in water</w:t>
            </w:r>
          </w:p>
        </w:tc>
        <w:tc>
          <w:tcPr>
            <w:tcW w:w="221"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7.4</w:t>
            </w:r>
          </w:p>
        </w:tc>
        <w:tc>
          <w:tcPr>
            <w:tcW w:w="190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Hazardous substances</w:t>
            </w:r>
          </w:p>
        </w:tc>
        <w:tc>
          <w:tcPr>
            <w:tcW w:w="224"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3.12</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Stranded by tides</w:t>
            </w:r>
          </w:p>
        </w:tc>
        <w:tc>
          <w:tcPr>
            <w:tcW w:w="221"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7.5</w:t>
            </w:r>
          </w:p>
        </w:tc>
        <w:tc>
          <w:tcPr>
            <w:tcW w:w="190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Equipment with moving / hot parts</w:t>
            </w:r>
          </w:p>
        </w:tc>
        <w:tc>
          <w:tcPr>
            <w:tcW w:w="224"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3.13</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Swept away by currents</w:t>
            </w:r>
          </w:p>
        </w:tc>
        <w:tc>
          <w:tcPr>
            <w:tcW w:w="221"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7.6</w:t>
            </w:r>
          </w:p>
        </w:tc>
        <w:tc>
          <w:tcPr>
            <w:tcW w:w="190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Heavy equipment</w:t>
            </w:r>
          </w:p>
        </w:tc>
        <w:tc>
          <w:tcPr>
            <w:tcW w:w="224"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3.14</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Rip tides</w:t>
            </w:r>
          </w:p>
        </w:tc>
        <w:tc>
          <w:tcPr>
            <w:tcW w:w="221"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7.7</w:t>
            </w:r>
          </w:p>
        </w:tc>
        <w:tc>
          <w:tcPr>
            <w:tcW w:w="190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Electrical hazards from equipment</w:t>
            </w:r>
          </w:p>
        </w:tc>
        <w:tc>
          <w:tcPr>
            <w:tcW w:w="224"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3.15</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Longshore drift</w:t>
            </w:r>
          </w:p>
        </w:tc>
        <w:tc>
          <w:tcPr>
            <w:tcW w:w="221"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7.8</w:t>
            </w:r>
          </w:p>
        </w:tc>
        <w:tc>
          <w:tcPr>
            <w:tcW w:w="190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Noise from equipment</w:t>
            </w:r>
          </w:p>
        </w:tc>
        <w:tc>
          <w:tcPr>
            <w:tcW w:w="224"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sz w:val="18"/>
                <w:szCs w:val="20"/>
                <w:lang w:val="en-AU"/>
              </w:rPr>
            </w:pP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3.16</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Conflicts between beach users</w:t>
            </w:r>
          </w:p>
        </w:tc>
        <w:tc>
          <w:tcPr>
            <w:tcW w:w="221"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7.9</w:t>
            </w:r>
          </w:p>
        </w:tc>
        <w:tc>
          <w:tcPr>
            <w:tcW w:w="190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Risk of trapping body / clothing in equipment</w:t>
            </w:r>
          </w:p>
        </w:tc>
        <w:tc>
          <w:tcPr>
            <w:tcW w:w="224"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sz w:val="18"/>
                <w:szCs w:val="20"/>
                <w:lang w:val="en-AU"/>
              </w:rPr>
            </w:pPr>
          </w:p>
        </w:tc>
      </w:tr>
      <w:tr w:rsidR="00716BF7" w:rsidRPr="00772D58" w:rsidTr="00E61FF1">
        <w:trPr>
          <w:trHeight w:val="183"/>
        </w:trPr>
        <w:tc>
          <w:tcPr>
            <w:tcW w:w="294" w:type="pct"/>
            <w:tcBorders>
              <w:top w:val="single" w:sz="4" w:space="0" w:color="C0C0C0"/>
              <w:left w:val="single" w:sz="4" w:space="0" w:color="FFFFFF"/>
              <w:bottom w:val="single" w:sz="4" w:space="0" w:color="C0C0C0"/>
              <w:right w:val="single" w:sz="4" w:space="0" w:color="FFFFFF"/>
            </w:tcBorders>
            <w:shd w:val="clear" w:color="auto" w:fill="FFFFFF"/>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22.22</w:t>
            </w:r>
          </w:p>
        </w:tc>
        <w:tc>
          <w:tcPr>
            <w:tcW w:w="1961" w:type="pct"/>
            <w:tcBorders>
              <w:top w:val="single" w:sz="4" w:space="0" w:color="C0C0C0"/>
              <w:left w:val="single" w:sz="4" w:space="0" w:color="FFFFFF"/>
              <w:bottom w:val="single" w:sz="4" w:space="0" w:color="C0C0C0"/>
              <w:right w:val="single" w:sz="4" w:space="0" w:color="FFFFFF"/>
            </w:tcBorders>
            <w:shd w:val="clear" w:color="auto" w:fill="FFFFFF"/>
            <w:vAlign w:val="center"/>
          </w:tcPr>
          <w:p w:rsidR="00716BF7" w:rsidRPr="00772D58" w:rsidRDefault="00716BF7" w:rsidP="00E277E6">
            <w:pPr>
              <w:pStyle w:val="Heading3"/>
              <w:rPr>
                <w:b w:val="0"/>
                <w:bCs w:val="0"/>
                <w:color w:val="FFFFFF"/>
                <w:sz w:val="18"/>
                <w:szCs w:val="20"/>
                <w:lang w:val="en-AU"/>
              </w:rPr>
            </w:pPr>
            <w:r w:rsidRPr="00772D58">
              <w:rPr>
                <w:b w:val="0"/>
                <w:bCs w:val="0"/>
                <w:color w:val="FFFFFF"/>
                <w:sz w:val="18"/>
                <w:szCs w:val="20"/>
                <w:lang w:val="en-AU"/>
              </w:rPr>
              <w:t xml:space="preserve">UNTRAINED PERSONS NAUGHTY       </w:t>
            </w:r>
          </w:p>
        </w:tc>
        <w:tc>
          <w:tcPr>
            <w:tcW w:w="221" w:type="pct"/>
            <w:tcBorders>
              <w:top w:val="single" w:sz="4" w:space="0" w:color="C0C0C0"/>
              <w:left w:val="single" w:sz="4" w:space="0" w:color="FFFFFF"/>
              <w:bottom w:val="single" w:sz="4" w:space="0" w:color="C0C0C0"/>
              <w:right w:val="single" w:sz="4" w:space="0" w:color="FFFFFF"/>
            </w:tcBorders>
            <w:shd w:val="clear" w:color="auto" w:fill="FFFFFF"/>
            <w:vAlign w:val="center"/>
          </w:tcPr>
          <w:p w:rsidR="00716BF7" w:rsidRPr="00772D58" w:rsidRDefault="00716BF7" w:rsidP="00E277E6">
            <w:pPr>
              <w:pStyle w:val="Heading7"/>
              <w:jc w:val="center"/>
              <w:rPr>
                <w:sz w:val="18"/>
                <w:szCs w:val="20"/>
                <w:lang w:val="en-AU"/>
              </w:rPr>
            </w:pPr>
            <w:r w:rsidRPr="00772D58">
              <w:rPr>
                <w:sz w:val="18"/>
                <w:szCs w:val="20"/>
                <w:lang w:val="en-AU"/>
              </w:rPr>
              <w:t>YE</w:t>
            </w:r>
          </w:p>
        </w:tc>
        <w:tc>
          <w:tcPr>
            <w:tcW w:w="105" w:type="pct"/>
            <w:tcBorders>
              <w:top w:val="single" w:sz="4" w:space="0" w:color="FFFFFF"/>
              <w:left w:val="single" w:sz="4" w:space="0" w:color="FFFFFF"/>
              <w:bottom w:val="single" w:sz="4" w:space="0" w:color="FFFFFF"/>
              <w:right w:val="single" w:sz="4" w:space="0" w:color="FFFFFF"/>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7.10</w:t>
            </w:r>
          </w:p>
        </w:tc>
        <w:tc>
          <w:tcPr>
            <w:tcW w:w="190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Inadequate environment for equipment operation</w:t>
            </w:r>
          </w:p>
        </w:tc>
        <w:tc>
          <w:tcPr>
            <w:tcW w:w="224"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000000"/>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4</w:t>
            </w:r>
          </w:p>
        </w:tc>
        <w:tc>
          <w:tcPr>
            <w:tcW w:w="1961" w:type="pct"/>
            <w:tcBorders>
              <w:top w:val="single" w:sz="4" w:space="0" w:color="C0C0C0"/>
              <w:bottom w:val="single" w:sz="4" w:space="0" w:color="C0C0C0"/>
            </w:tcBorders>
            <w:shd w:val="clear" w:color="auto" w:fill="000000"/>
            <w:vAlign w:val="center"/>
          </w:tcPr>
          <w:p w:rsidR="00716BF7" w:rsidRPr="00772D58" w:rsidRDefault="00716BF7" w:rsidP="00E277E6">
            <w:pPr>
              <w:pStyle w:val="Heading3"/>
              <w:rPr>
                <w:color w:val="FFFFFF"/>
                <w:sz w:val="18"/>
                <w:szCs w:val="20"/>
                <w:lang w:val="en-AU"/>
              </w:rPr>
            </w:pPr>
            <w:r w:rsidRPr="00772D58">
              <w:rPr>
                <w:color w:val="FFFFFF"/>
                <w:sz w:val="18"/>
                <w:szCs w:val="20"/>
                <w:lang w:val="en-AU"/>
              </w:rPr>
              <w:t>HAZARDS ON STILL / MOVING WATER</w:t>
            </w:r>
          </w:p>
        </w:tc>
        <w:tc>
          <w:tcPr>
            <w:tcW w:w="221" w:type="pct"/>
            <w:tcBorders>
              <w:top w:val="single" w:sz="4" w:space="0" w:color="C0C0C0"/>
              <w:bottom w:val="single" w:sz="4" w:space="0" w:color="C0C0C0"/>
              <w:right w:val="single" w:sz="4" w:space="0" w:color="C0C0C0"/>
            </w:tcBorders>
            <w:shd w:val="clear" w:color="auto" w:fill="000000"/>
            <w:vAlign w:val="center"/>
          </w:tcPr>
          <w:p w:rsidR="00716BF7" w:rsidRPr="00772D58" w:rsidRDefault="00716BF7" w:rsidP="00E277E6">
            <w:pPr>
              <w:pStyle w:val="Heading7"/>
              <w:jc w:val="center"/>
              <w:rPr>
                <w:sz w:val="18"/>
                <w:szCs w:val="20"/>
                <w:lang w:val="en-AU"/>
              </w:rPr>
            </w:pP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7.11</w:t>
            </w:r>
          </w:p>
        </w:tc>
        <w:tc>
          <w:tcPr>
            <w:tcW w:w="190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Inadequate protective equipment</w:t>
            </w:r>
          </w:p>
        </w:tc>
        <w:tc>
          <w:tcPr>
            <w:tcW w:w="224"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4.1</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Getting swept away from equipment or people</w:t>
            </w:r>
          </w:p>
        </w:tc>
        <w:tc>
          <w:tcPr>
            <w:tcW w:w="221"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7.12</w:t>
            </w:r>
          </w:p>
        </w:tc>
        <w:tc>
          <w:tcPr>
            <w:tcW w:w="190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Equipment in unsuitable condition</w:t>
            </w:r>
          </w:p>
        </w:tc>
        <w:tc>
          <w:tcPr>
            <w:tcW w:w="224"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4.2</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Collision with rocks in and to sides of rivers</w:t>
            </w:r>
          </w:p>
        </w:tc>
        <w:tc>
          <w:tcPr>
            <w:tcW w:w="221"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FFFFFF"/>
              <w:bottom w:val="single" w:sz="4" w:space="0" w:color="C0C0C0"/>
              <w:right w:val="single" w:sz="4" w:space="0" w:color="FFFFFF"/>
            </w:tcBorders>
            <w:shd w:val="clear" w:color="auto" w:fill="FFFFFF"/>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22.22</w:t>
            </w:r>
          </w:p>
        </w:tc>
        <w:tc>
          <w:tcPr>
            <w:tcW w:w="1901" w:type="pct"/>
            <w:tcBorders>
              <w:top w:val="single" w:sz="4" w:space="0" w:color="C0C0C0"/>
              <w:left w:val="single" w:sz="4" w:space="0" w:color="FFFFFF"/>
              <w:bottom w:val="single" w:sz="4" w:space="0" w:color="C0C0C0"/>
              <w:right w:val="single" w:sz="4" w:space="0" w:color="FFFFFF"/>
            </w:tcBorders>
            <w:shd w:val="clear" w:color="auto" w:fill="FFFFFF"/>
            <w:vAlign w:val="center"/>
          </w:tcPr>
          <w:p w:rsidR="00716BF7" w:rsidRPr="00772D58" w:rsidRDefault="00716BF7" w:rsidP="00E277E6">
            <w:pPr>
              <w:pStyle w:val="Heading3"/>
              <w:rPr>
                <w:b w:val="0"/>
                <w:bCs w:val="0"/>
                <w:color w:val="FFFFFF"/>
                <w:sz w:val="18"/>
                <w:szCs w:val="20"/>
                <w:lang w:val="en-AU"/>
              </w:rPr>
            </w:pPr>
            <w:r w:rsidRPr="00772D58">
              <w:rPr>
                <w:b w:val="0"/>
                <w:bCs w:val="0"/>
                <w:color w:val="FFFFFF"/>
                <w:sz w:val="18"/>
                <w:szCs w:val="20"/>
                <w:lang w:val="en-AU"/>
              </w:rPr>
              <w:t>USE BY UNTRAINED PERSONS NAUGHTY</w:t>
            </w:r>
          </w:p>
        </w:tc>
        <w:tc>
          <w:tcPr>
            <w:tcW w:w="224" w:type="pct"/>
            <w:tcBorders>
              <w:top w:val="single" w:sz="4" w:space="0" w:color="C0C0C0"/>
              <w:left w:val="single" w:sz="4" w:space="0" w:color="FFFFFF"/>
              <w:bottom w:val="single" w:sz="4" w:space="0" w:color="C0C0C0"/>
              <w:right w:val="single" w:sz="4" w:space="0" w:color="FFFFFF"/>
            </w:tcBorders>
            <w:shd w:val="clear" w:color="auto" w:fill="FFFFFF"/>
            <w:vAlign w:val="center"/>
          </w:tcPr>
          <w:p w:rsidR="00716BF7" w:rsidRPr="00772D58" w:rsidRDefault="00716BF7" w:rsidP="00E277E6">
            <w:pPr>
              <w:pStyle w:val="Heading7"/>
              <w:jc w:val="center"/>
              <w:rPr>
                <w:sz w:val="18"/>
                <w:szCs w:val="20"/>
                <w:lang w:val="en-AU"/>
              </w:rPr>
            </w:pPr>
            <w:r w:rsidRPr="00772D58">
              <w:rPr>
                <w:sz w:val="18"/>
                <w:szCs w:val="20"/>
                <w:lang w:val="en-AU"/>
              </w:rPr>
              <w:t>YS</w:t>
            </w:r>
          </w:p>
        </w:tc>
      </w:tr>
      <w:tr w:rsidR="00E61FF1"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E61FF1" w:rsidRPr="00772D58" w:rsidRDefault="00E61FF1"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4.3</w:t>
            </w:r>
          </w:p>
        </w:tc>
        <w:tc>
          <w:tcPr>
            <w:tcW w:w="1961" w:type="pct"/>
            <w:tcBorders>
              <w:top w:val="single" w:sz="4" w:space="0" w:color="C0C0C0"/>
              <w:bottom w:val="single" w:sz="4" w:space="0" w:color="C0C0C0"/>
            </w:tcBorders>
            <w:vAlign w:val="center"/>
          </w:tcPr>
          <w:p w:rsidR="00E61FF1" w:rsidRPr="00772D58" w:rsidRDefault="00E61FF1" w:rsidP="00E277E6">
            <w:pPr>
              <w:pStyle w:val="Heading3"/>
              <w:rPr>
                <w:b w:val="0"/>
                <w:bCs w:val="0"/>
                <w:sz w:val="18"/>
                <w:szCs w:val="20"/>
                <w:lang w:val="en-AU"/>
              </w:rPr>
            </w:pPr>
            <w:r w:rsidRPr="00772D58">
              <w:rPr>
                <w:b w:val="0"/>
                <w:bCs w:val="0"/>
                <w:sz w:val="18"/>
                <w:szCs w:val="20"/>
                <w:lang w:val="en-AU"/>
              </w:rPr>
              <w:t>Striking / trapping by submerged obstacles</w:t>
            </w:r>
          </w:p>
        </w:tc>
        <w:tc>
          <w:tcPr>
            <w:tcW w:w="221" w:type="pct"/>
            <w:tcBorders>
              <w:top w:val="single" w:sz="4" w:space="0" w:color="C0C0C0"/>
              <w:bottom w:val="single" w:sz="4" w:space="0" w:color="C0C0C0"/>
              <w:right w:val="single" w:sz="4" w:space="0" w:color="C0C0C0"/>
            </w:tcBorders>
            <w:vAlign w:val="center"/>
          </w:tcPr>
          <w:p w:rsidR="00E61FF1" w:rsidRPr="00772D58" w:rsidRDefault="00E61FF1" w:rsidP="00E277E6">
            <w:pPr>
              <w:pStyle w:val="Heading7"/>
              <w:jc w:val="center"/>
              <w:rPr>
                <w:color w:val="auto"/>
                <w:sz w:val="18"/>
                <w:szCs w:val="20"/>
                <w:lang w:val="en-AU"/>
              </w:rPr>
            </w:pPr>
          </w:p>
        </w:tc>
        <w:tc>
          <w:tcPr>
            <w:tcW w:w="105" w:type="pct"/>
            <w:tcBorders>
              <w:top w:val="single" w:sz="4" w:space="0" w:color="FFFFFF"/>
              <w:left w:val="single" w:sz="4" w:space="0" w:color="C0C0C0"/>
              <w:bottom w:val="single" w:sz="4" w:space="0" w:color="FFFFFF"/>
              <w:right w:val="single" w:sz="4" w:space="0" w:color="C0C0C0"/>
            </w:tcBorders>
            <w:vAlign w:val="center"/>
          </w:tcPr>
          <w:p w:rsidR="00E61FF1" w:rsidRPr="00772D58" w:rsidRDefault="00E61FF1"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000000"/>
            <w:vAlign w:val="center"/>
          </w:tcPr>
          <w:p w:rsidR="00E61FF1" w:rsidRPr="00772D58" w:rsidRDefault="00E61FF1"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8</w:t>
            </w:r>
          </w:p>
        </w:tc>
        <w:tc>
          <w:tcPr>
            <w:tcW w:w="2125" w:type="pct"/>
            <w:gridSpan w:val="2"/>
            <w:tcBorders>
              <w:top w:val="single" w:sz="4" w:space="0" w:color="C0C0C0"/>
              <w:bottom w:val="single" w:sz="4" w:space="0" w:color="C0C0C0"/>
              <w:right w:val="single" w:sz="4" w:space="0" w:color="C0C0C0"/>
            </w:tcBorders>
            <w:shd w:val="clear" w:color="auto" w:fill="000000"/>
            <w:vAlign w:val="center"/>
          </w:tcPr>
          <w:p w:rsidR="00E61FF1" w:rsidRPr="00772D58" w:rsidRDefault="00E61FF1" w:rsidP="00E277E6">
            <w:pPr>
              <w:pStyle w:val="Heading7"/>
              <w:jc w:val="center"/>
              <w:rPr>
                <w:sz w:val="18"/>
                <w:szCs w:val="20"/>
                <w:lang w:val="en-AU"/>
              </w:rPr>
            </w:pPr>
            <w:r w:rsidRPr="00772D58">
              <w:rPr>
                <w:sz w:val="18"/>
                <w:szCs w:val="20"/>
                <w:lang w:val="en-AU"/>
              </w:rPr>
              <w:t>OTHER HAZARDS SPECIFIC TO YOUR ACTIVITY</w:t>
            </w: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4.4</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Being dragged down by undertow</w:t>
            </w:r>
          </w:p>
        </w:tc>
        <w:tc>
          <w:tcPr>
            <w:tcW w:w="221"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8.1</w:t>
            </w:r>
          </w:p>
        </w:tc>
        <w:tc>
          <w:tcPr>
            <w:tcW w:w="1901" w:type="pct"/>
            <w:tcBorders>
              <w:top w:val="single" w:sz="4" w:space="0" w:color="C0C0C0"/>
              <w:bottom w:val="single" w:sz="4" w:space="0" w:color="C0C0C0"/>
            </w:tcBorders>
            <w:vAlign w:val="center"/>
          </w:tcPr>
          <w:p w:rsidR="00716BF7" w:rsidRPr="00772D58" w:rsidRDefault="00BD0FE0" w:rsidP="00E277E6">
            <w:pPr>
              <w:pStyle w:val="Heading3"/>
              <w:rPr>
                <w:b w:val="0"/>
                <w:bCs w:val="0"/>
                <w:sz w:val="18"/>
                <w:szCs w:val="20"/>
                <w:lang w:val="en-AU"/>
              </w:rPr>
            </w:pPr>
            <w:r w:rsidRPr="00772D58">
              <w:rPr>
                <w:b w:val="0"/>
                <w:bCs w:val="0"/>
                <w:sz w:val="18"/>
                <w:szCs w:val="20"/>
                <w:lang w:val="en-AU"/>
              </w:rPr>
              <w:t>Sun sense</w:t>
            </w:r>
            <w:r w:rsidR="00716BF7" w:rsidRPr="00772D58">
              <w:rPr>
                <w:b w:val="0"/>
                <w:bCs w:val="0"/>
                <w:sz w:val="18"/>
                <w:szCs w:val="20"/>
                <w:lang w:val="en-AU"/>
              </w:rPr>
              <w:t xml:space="preserve"> &amp; Dehydration</w:t>
            </w:r>
          </w:p>
        </w:tc>
        <w:tc>
          <w:tcPr>
            <w:tcW w:w="224" w:type="pct"/>
            <w:tcBorders>
              <w:top w:val="single" w:sz="4" w:space="0" w:color="C0C0C0"/>
              <w:bottom w:val="single" w:sz="4" w:space="0" w:color="C0C0C0"/>
              <w:right w:val="single" w:sz="4" w:space="0" w:color="C0C0C0"/>
            </w:tcBorders>
            <w:vAlign w:val="center"/>
          </w:tcPr>
          <w:p w:rsidR="00716BF7" w:rsidRPr="00772D58" w:rsidRDefault="00374A82" w:rsidP="00E277E6">
            <w:pPr>
              <w:pStyle w:val="Heading7"/>
              <w:jc w:val="center"/>
              <w:rPr>
                <w:color w:val="auto"/>
                <w:sz w:val="18"/>
                <w:szCs w:val="20"/>
                <w:lang w:val="en-AU"/>
              </w:rPr>
            </w:pPr>
            <w:r w:rsidRPr="00772D58">
              <w:rPr>
                <w:color w:val="auto"/>
                <w:sz w:val="18"/>
                <w:szCs w:val="20"/>
                <w:lang w:val="en-AU"/>
              </w:rPr>
              <w:t>Y</w:t>
            </w: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4.5</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Restricted or impossible access to / from water</w:t>
            </w:r>
          </w:p>
        </w:tc>
        <w:tc>
          <w:tcPr>
            <w:tcW w:w="221"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8.2</w:t>
            </w:r>
          </w:p>
        </w:tc>
        <w:tc>
          <w:tcPr>
            <w:tcW w:w="1901" w:type="pct"/>
            <w:tcBorders>
              <w:top w:val="single" w:sz="4" w:space="0" w:color="C0C0C0"/>
              <w:bottom w:val="single" w:sz="4" w:space="0" w:color="C0C0C0"/>
            </w:tcBorders>
            <w:vAlign w:val="center"/>
          </w:tcPr>
          <w:p w:rsidR="00716BF7" w:rsidRPr="00772D58" w:rsidRDefault="00716BF7" w:rsidP="00677B58">
            <w:pPr>
              <w:pStyle w:val="Heading3"/>
              <w:rPr>
                <w:b w:val="0"/>
                <w:bCs w:val="0"/>
                <w:sz w:val="18"/>
                <w:szCs w:val="20"/>
                <w:lang w:val="en-AU"/>
              </w:rPr>
            </w:pPr>
            <w:r w:rsidRPr="00772D58">
              <w:rPr>
                <w:b w:val="0"/>
                <w:bCs w:val="0"/>
                <w:sz w:val="18"/>
                <w:szCs w:val="20"/>
                <w:lang w:val="en-AU"/>
              </w:rPr>
              <w:t>Lightning</w:t>
            </w:r>
          </w:p>
        </w:tc>
        <w:tc>
          <w:tcPr>
            <w:tcW w:w="224" w:type="pct"/>
            <w:tcBorders>
              <w:top w:val="single" w:sz="4" w:space="0" w:color="C0C0C0"/>
              <w:bottom w:val="single" w:sz="4" w:space="0" w:color="C0C0C0"/>
              <w:right w:val="single" w:sz="4" w:space="0" w:color="C0C0C0"/>
            </w:tcBorders>
            <w:vAlign w:val="center"/>
          </w:tcPr>
          <w:p w:rsidR="00716BF7" w:rsidRPr="00772D58" w:rsidRDefault="00374A82" w:rsidP="00E277E6">
            <w:pPr>
              <w:pStyle w:val="Heading7"/>
              <w:jc w:val="center"/>
              <w:rPr>
                <w:color w:val="auto"/>
                <w:sz w:val="18"/>
                <w:szCs w:val="20"/>
                <w:lang w:val="en-AU"/>
              </w:rPr>
            </w:pPr>
            <w:r w:rsidRPr="00772D58">
              <w:rPr>
                <w:color w:val="auto"/>
                <w:sz w:val="18"/>
                <w:szCs w:val="20"/>
                <w:lang w:val="en-AU"/>
              </w:rPr>
              <w:t>Y</w:t>
            </w: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4.6</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Access problems – rescue / getting kit into water</w:t>
            </w:r>
          </w:p>
        </w:tc>
        <w:tc>
          <w:tcPr>
            <w:tcW w:w="221"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8.3</w:t>
            </w:r>
          </w:p>
        </w:tc>
        <w:tc>
          <w:tcPr>
            <w:tcW w:w="1901" w:type="pct"/>
            <w:tcBorders>
              <w:top w:val="single" w:sz="4" w:space="0" w:color="C0C0C0"/>
              <w:bottom w:val="single" w:sz="4" w:space="0" w:color="C0C0C0"/>
            </w:tcBorders>
            <w:vAlign w:val="center"/>
          </w:tcPr>
          <w:p w:rsidR="00716BF7" w:rsidRPr="00772D58" w:rsidRDefault="008265A9" w:rsidP="00E277E6">
            <w:pPr>
              <w:pStyle w:val="Heading3"/>
              <w:rPr>
                <w:b w:val="0"/>
                <w:bCs w:val="0"/>
                <w:sz w:val="18"/>
                <w:szCs w:val="20"/>
                <w:lang w:val="en-AU"/>
              </w:rPr>
            </w:pPr>
            <w:r w:rsidRPr="00772D58">
              <w:rPr>
                <w:b w:val="0"/>
                <w:bCs w:val="0"/>
                <w:sz w:val="18"/>
                <w:szCs w:val="20"/>
                <w:lang w:val="en-AU"/>
              </w:rPr>
              <w:t>Stair Railings</w:t>
            </w:r>
          </w:p>
        </w:tc>
        <w:tc>
          <w:tcPr>
            <w:tcW w:w="224" w:type="pct"/>
            <w:tcBorders>
              <w:top w:val="single" w:sz="4" w:space="0" w:color="C0C0C0"/>
              <w:bottom w:val="single" w:sz="4" w:space="0" w:color="C0C0C0"/>
              <w:right w:val="single" w:sz="4" w:space="0" w:color="C0C0C0"/>
            </w:tcBorders>
            <w:vAlign w:val="center"/>
          </w:tcPr>
          <w:p w:rsidR="00716BF7" w:rsidRPr="00772D58" w:rsidRDefault="008265A9" w:rsidP="00E277E6">
            <w:pPr>
              <w:pStyle w:val="Heading7"/>
              <w:jc w:val="center"/>
              <w:rPr>
                <w:color w:val="auto"/>
                <w:sz w:val="18"/>
                <w:szCs w:val="20"/>
                <w:lang w:val="en-AU"/>
              </w:rPr>
            </w:pPr>
            <w:r w:rsidRPr="00772D58">
              <w:rPr>
                <w:color w:val="auto"/>
                <w:sz w:val="18"/>
                <w:szCs w:val="20"/>
                <w:lang w:val="en-AU"/>
              </w:rPr>
              <w:t>Y</w:t>
            </w: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4.7</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Falls from drops in level at weirs / waterfalls</w:t>
            </w:r>
          </w:p>
        </w:tc>
        <w:tc>
          <w:tcPr>
            <w:tcW w:w="221"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8.4</w:t>
            </w:r>
          </w:p>
        </w:tc>
        <w:tc>
          <w:tcPr>
            <w:tcW w:w="1901" w:type="pct"/>
            <w:tcBorders>
              <w:top w:val="single" w:sz="4" w:space="0" w:color="C0C0C0"/>
              <w:bottom w:val="single" w:sz="4" w:space="0" w:color="C0C0C0"/>
            </w:tcBorders>
            <w:vAlign w:val="center"/>
          </w:tcPr>
          <w:p w:rsidR="00716BF7" w:rsidRPr="00772D58" w:rsidRDefault="008265A9" w:rsidP="008265A9">
            <w:pPr>
              <w:pStyle w:val="Heading3"/>
              <w:rPr>
                <w:b w:val="0"/>
                <w:bCs w:val="0"/>
                <w:sz w:val="18"/>
                <w:szCs w:val="20"/>
                <w:lang w:val="en-AU"/>
              </w:rPr>
            </w:pPr>
            <w:r w:rsidRPr="00772D58">
              <w:rPr>
                <w:b w:val="0"/>
                <w:bCs w:val="0"/>
                <w:sz w:val="18"/>
                <w:szCs w:val="20"/>
                <w:lang w:val="en-AU"/>
              </w:rPr>
              <w:t>Marquee/Tent Pegs</w:t>
            </w:r>
          </w:p>
        </w:tc>
        <w:tc>
          <w:tcPr>
            <w:tcW w:w="224" w:type="pct"/>
            <w:tcBorders>
              <w:top w:val="single" w:sz="4" w:space="0" w:color="C0C0C0"/>
              <w:bottom w:val="single" w:sz="4" w:space="0" w:color="C0C0C0"/>
              <w:right w:val="single" w:sz="4" w:space="0" w:color="C0C0C0"/>
            </w:tcBorders>
            <w:vAlign w:val="center"/>
          </w:tcPr>
          <w:p w:rsidR="00716BF7" w:rsidRPr="00772D58" w:rsidRDefault="008265A9" w:rsidP="00E277E6">
            <w:pPr>
              <w:pStyle w:val="Heading7"/>
              <w:jc w:val="center"/>
              <w:rPr>
                <w:color w:val="auto"/>
                <w:sz w:val="18"/>
                <w:szCs w:val="20"/>
                <w:lang w:val="en-AU"/>
              </w:rPr>
            </w:pPr>
            <w:r w:rsidRPr="00772D58">
              <w:rPr>
                <w:color w:val="auto"/>
                <w:sz w:val="18"/>
                <w:szCs w:val="20"/>
                <w:lang w:val="en-AU"/>
              </w:rPr>
              <w:t>Y</w:t>
            </w: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4.8</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Getting out of depth</w:t>
            </w:r>
          </w:p>
        </w:tc>
        <w:tc>
          <w:tcPr>
            <w:tcW w:w="221"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8.5</w:t>
            </w:r>
          </w:p>
        </w:tc>
        <w:tc>
          <w:tcPr>
            <w:tcW w:w="1901" w:type="pct"/>
            <w:tcBorders>
              <w:top w:val="single" w:sz="4" w:space="0" w:color="C0C0C0"/>
              <w:bottom w:val="single" w:sz="4" w:space="0" w:color="C0C0C0"/>
            </w:tcBorders>
            <w:vAlign w:val="center"/>
          </w:tcPr>
          <w:p w:rsidR="00716BF7" w:rsidRPr="00772D58" w:rsidRDefault="008265A9" w:rsidP="00E277E6">
            <w:pPr>
              <w:pStyle w:val="Heading3"/>
              <w:rPr>
                <w:b w:val="0"/>
                <w:bCs w:val="0"/>
                <w:sz w:val="18"/>
                <w:szCs w:val="20"/>
                <w:lang w:val="en-AU"/>
              </w:rPr>
            </w:pPr>
            <w:r w:rsidRPr="00772D58">
              <w:rPr>
                <w:b w:val="0"/>
                <w:bCs w:val="0"/>
                <w:sz w:val="18"/>
                <w:szCs w:val="20"/>
                <w:lang w:val="en-AU"/>
              </w:rPr>
              <w:t>Children’s Playground</w:t>
            </w:r>
          </w:p>
        </w:tc>
        <w:tc>
          <w:tcPr>
            <w:tcW w:w="224" w:type="pct"/>
            <w:tcBorders>
              <w:top w:val="single" w:sz="4" w:space="0" w:color="C0C0C0"/>
              <w:bottom w:val="single" w:sz="4" w:space="0" w:color="C0C0C0"/>
              <w:right w:val="single" w:sz="4" w:space="0" w:color="C0C0C0"/>
            </w:tcBorders>
            <w:vAlign w:val="center"/>
          </w:tcPr>
          <w:p w:rsidR="00716BF7" w:rsidRPr="00772D58" w:rsidRDefault="008265A9" w:rsidP="00E277E6">
            <w:pPr>
              <w:pStyle w:val="Heading7"/>
              <w:jc w:val="center"/>
              <w:rPr>
                <w:color w:val="auto"/>
                <w:sz w:val="18"/>
                <w:szCs w:val="20"/>
                <w:lang w:val="en-AU"/>
              </w:rPr>
            </w:pPr>
            <w:r w:rsidRPr="00772D58">
              <w:rPr>
                <w:color w:val="auto"/>
                <w:sz w:val="18"/>
                <w:szCs w:val="20"/>
                <w:lang w:val="en-AU"/>
              </w:rPr>
              <w:t>Y</w:t>
            </w: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4.9</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Low water temperature</w:t>
            </w:r>
          </w:p>
        </w:tc>
        <w:tc>
          <w:tcPr>
            <w:tcW w:w="221"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8.6</w:t>
            </w:r>
          </w:p>
        </w:tc>
        <w:tc>
          <w:tcPr>
            <w:tcW w:w="1901" w:type="pct"/>
            <w:tcBorders>
              <w:top w:val="single" w:sz="4" w:space="0" w:color="C0C0C0"/>
              <w:bottom w:val="single" w:sz="4" w:space="0" w:color="C0C0C0"/>
            </w:tcBorders>
            <w:vAlign w:val="center"/>
          </w:tcPr>
          <w:p w:rsidR="00716BF7" w:rsidRPr="00772D58" w:rsidRDefault="00F66481" w:rsidP="00F66481">
            <w:pPr>
              <w:pStyle w:val="Heading3"/>
              <w:rPr>
                <w:b w:val="0"/>
                <w:bCs w:val="0"/>
                <w:sz w:val="18"/>
                <w:szCs w:val="20"/>
                <w:lang w:val="en-AU"/>
              </w:rPr>
            </w:pPr>
            <w:r w:rsidRPr="00772D58">
              <w:rPr>
                <w:b w:val="0"/>
                <w:bCs w:val="0"/>
                <w:sz w:val="18"/>
                <w:szCs w:val="20"/>
                <w:lang w:val="en-AU"/>
              </w:rPr>
              <w:t>Stranger Danger</w:t>
            </w:r>
          </w:p>
        </w:tc>
        <w:tc>
          <w:tcPr>
            <w:tcW w:w="224" w:type="pct"/>
            <w:tcBorders>
              <w:top w:val="single" w:sz="4" w:space="0" w:color="C0C0C0"/>
              <w:bottom w:val="single" w:sz="4" w:space="0" w:color="C0C0C0"/>
              <w:right w:val="single" w:sz="4" w:space="0" w:color="C0C0C0"/>
            </w:tcBorders>
            <w:vAlign w:val="center"/>
          </w:tcPr>
          <w:p w:rsidR="00716BF7" w:rsidRPr="00772D58" w:rsidRDefault="00F66481" w:rsidP="00E277E6">
            <w:pPr>
              <w:pStyle w:val="Heading7"/>
              <w:jc w:val="center"/>
              <w:rPr>
                <w:color w:val="auto"/>
                <w:sz w:val="18"/>
                <w:szCs w:val="20"/>
                <w:lang w:val="en-AU"/>
              </w:rPr>
            </w:pPr>
            <w:r w:rsidRPr="00772D58">
              <w:rPr>
                <w:color w:val="auto"/>
                <w:sz w:val="18"/>
                <w:szCs w:val="20"/>
                <w:lang w:val="en-AU"/>
              </w:rPr>
              <w:t>Y</w:t>
            </w: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4.10</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Separation from other people</w:t>
            </w:r>
          </w:p>
        </w:tc>
        <w:tc>
          <w:tcPr>
            <w:tcW w:w="221"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8.7</w:t>
            </w:r>
          </w:p>
        </w:tc>
        <w:tc>
          <w:tcPr>
            <w:tcW w:w="190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p>
        </w:tc>
        <w:tc>
          <w:tcPr>
            <w:tcW w:w="224"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4.11</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Slips / trips on steep banks or uneven surfaces</w:t>
            </w:r>
          </w:p>
        </w:tc>
        <w:tc>
          <w:tcPr>
            <w:tcW w:w="221"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8.8</w:t>
            </w:r>
          </w:p>
        </w:tc>
        <w:tc>
          <w:tcPr>
            <w:tcW w:w="190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p>
        </w:tc>
        <w:tc>
          <w:tcPr>
            <w:tcW w:w="224"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r>
      <w:tr w:rsidR="00716BF7" w:rsidRPr="00772D58" w:rsidTr="00E61FF1">
        <w:trPr>
          <w:trHeight w:val="218"/>
        </w:trPr>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4.12</w:t>
            </w:r>
          </w:p>
        </w:tc>
        <w:tc>
          <w:tcPr>
            <w:tcW w:w="196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Difficult communications</w:t>
            </w:r>
          </w:p>
        </w:tc>
        <w:tc>
          <w:tcPr>
            <w:tcW w:w="221"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8.9</w:t>
            </w:r>
          </w:p>
        </w:tc>
        <w:tc>
          <w:tcPr>
            <w:tcW w:w="190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p>
        </w:tc>
        <w:tc>
          <w:tcPr>
            <w:tcW w:w="224"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r>
      <w:tr w:rsidR="00716BF7" w:rsidRPr="00772D58" w:rsidTr="00E61FF1">
        <w:trPr>
          <w:trHeight w:val="218"/>
        </w:trPr>
        <w:tc>
          <w:tcPr>
            <w:tcW w:w="294" w:type="pct"/>
            <w:tcBorders>
              <w:top w:val="single" w:sz="4" w:space="0" w:color="C0C0C0"/>
              <w:left w:val="single" w:sz="4" w:space="0" w:color="C0C0C0"/>
              <w:bottom w:val="single" w:sz="4" w:space="0" w:color="auto"/>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4.13</w:t>
            </w:r>
          </w:p>
        </w:tc>
        <w:tc>
          <w:tcPr>
            <w:tcW w:w="1961" w:type="pct"/>
            <w:tcBorders>
              <w:top w:val="single" w:sz="4" w:space="0" w:color="C0C0C0"/>
              <w:bottom w:val="single" w:sz="4" w:space="0" w:color="auto"/>
            </w:tcBorders>
            <w:vAlign w:val="center"/>
          </w:tcPr>
          <w:p w:rsidR="00716BF7" w:rsidRPr="00772D58" w:rsidRDefault="00716BF7" w:rsidP="00E277E6">
            <w:pPr>
              <w:pStyle w:val="Heading3"/>
              <w:rPr>
                <w:b w:val="0"/>
                <w:bCs w:val="0"/>
                <w:sz w:val="18"/>
                <w:szCs w:val="20"/>
                <w:lang w:val="en-AU"/>
              </w:rPr>
            </w:pPr>
            <w:r w:rsidRPr="00772D58">
              <w:rPr>
                <w:b w:val="0"/>
                <w:bCs w:val="0"/>
                <w:sz w:val="18"/>
                <w:szCs w:val="20"/>
                <w:lang w:val="en-AU"/>
              </w:rPr>
              <w:t>Remote locations</w:t>
            </w:r>
          </w:p>
        </w:tc>
        <w:tc>
          <w:tcPr>
            <w:tcW w:w="221" w:type="pct"/>
            <w:tcBorders>
              <w:top w:val="single" w:sz="4" w:space="0" w:color="C0C0C0"/>
              <w:bottom w:val="single" w:sz="4" w:space="0" w:color="auto"/>
              <w:right w:val="single" w:sz="4" w:space="0" w:color="C0C0C0"/>
            </w:tcBorders>
            <w:vAlign w:val="center"/>
          </w:tcPr>
          <w:p w:rsidR="00716BF7" w:rsidRPr="00772D58" w:rsidRDefault="00716BF7" w:rsidP="00E277E6">
            <w:pPr>
              <w:pStyle w:val="Heading7"/>
              <w:jc w:val="center"/>
              <w:rPr>
                <w:color w:val="auto"/>
                <w:sz w:val="18"/>
                <w:szCs w:val="20"/>
                <w:lang w:val="en-AU"/>
              </w:rPr>
            </w:pPr>
          </w:p>
        </w:tc>
        <w:tc>
          <w:tcPr>
            <w:tcW w:w="105" w:type="pct"/>
            <w:tcBorders>
              <w:top w:val="single" w:sz="4" w:space="0" w:color="FFFFFF"/>
              <w:left w:val="single" w:sz="4" w:space="0" w:color="C0C0C0"/>
              <w:bottom w:val="single" w:sz="4" w:space="0" w:color="FFFFFF"/>
              <w:right w:val="single" w:sz="4" w:space="0" w:color="C0C0C0"/>
            </w:tcBorders>
            <w:vAlign w:val="center"/>
          </w:tcPr>
          <w:p w:rsidR="00716BF7" w:rsidRPr="00772D58" w:rsidRDefault="00716BF7" w:rsidP="00E277E6">
            <w:pPr>
              <w:rPr>
                <w:rFonts w:ascii="Arial" w:hAnsi="Arial" w:cs="Arial"/>
                <w:b/>
                <w:bCs/>
                <w:sz w:val="18"/>
                <w:szCs w:val="20"/>
                <w:lang w:val="en-AU"/>
              </w:rPr>
            </w:pPr>
          </w:p>
        </w:tc>
        <w:tc>
          <w:tcPr>
            <w:tcW w:w="294" w:type="pct"/>
            <w:tcBorders>
              <w:top w:val="single" w:sz="4" w:space="0" w:color="C0C0C0"/>
              <w:left w:val="single" w:sz="4" w:space="0" w:color="C0C0C0"/>
              <w:bottom w:val="single" w:sz="4" w:space="0" w:color="C0C0C0"/>
            </w:tcBorders>
            <w:shd w:val="clear" w:color="auto" w:fill="A6A6A6"/>
            <w:vAlign w:val="center"/>
          </w:tcPr>
          <w:p w:rsidR="00716BF7" w:rsidRPr="00772D58" w:rsidRDefault="00716BF7" w:rsidP="00E277E6">
            <w:pPr>
              <w:rPr>
                <w:rFonts w:ascii="Arial" w:hAnsi="Arial" w:cs="Arial"/>
                <w:b/>
                <w:bCs/>
                <w:color w:val="FFFFFF"/>
                <w:sz w:val="18"/>
                <w:szCs w:val="20"/>
                <w:lang w:val="en-AU"/>
              </w:rPr>
            </w:pPr>
            <w:r w:rsidRPr="00772D58">
              <w:rPr>
                <w:rFonts w:ascii="Arial" w:hAnsi="Arial" w:cs="Arial"/>
                <w:b/>
                <w:bCs/>
                <w:color w:val="FFFFFF"/>
                <w:sz w:val="18"/>
                <w:szCs w:val="20"/>
                <w:lang w:val="en-AU"/>
              </w:rPr>
              <w:t>8.10</w:t>
            </w:r>
          </w:p>
        </w:tc>
        <w:tc>
          <w:tcPr>
            <w:tcW w:w="1901" w:type="pct"/>
            <w:tcBorders>
              <w:top w:val="single" w:sz="4" w:space="0" w:color="C0C0C0"/>
              <w:bottom w:val="single" w:sz="4" w:space="0" w:color="C0C0C0"/>
            </w:tcBorders>
            <w:vAlign w:val="center"/>
          </w:tcPr>
          <w:p w:rsidR="00716BF7" w:rsidRPr="00772D58" w:rsidRDefault="00716BF7" w:rsidP="00E277E6">
            <w:pPr>
              <w:pStyle w:val="Heading3"/>
              <w:rPr>
                <w:b w:val="0"/>
                <w:bCs w:val="0"/>
                <w:sz w:val="18"/>
                <w:szCs w:val="20"/>
                <w:lang w:val="en-AU"/>
              </w:rPr>
            </w:pPr>
          </w:p>
        </w:tc>
        <w:tc>
          <w:tcPr>
            <w:tcW w:w="224" w:type="pct"/>
            <w:tcBorders>
              <w:top w:val="single" w:sz="4" w:space="0" w:color="C0C0C0"/>
              <w:bottom w:val="single" w:sz="4" w:space="0" w:color="C0C0C0"/>
              <w:right w:val="single" w:sz="4" w:space="0" w:color="C0C0C0"/>
            </w:tcBorders>
            <w:vAlign w:val="center"/>
          </w:tcPr>
          <w:p w:rsidR="00716BF7" w:rsidRPr="00772D58" w:rsidRDefault="00716BF7" w:rsidP="00E277E6">
            <w:pPr>
              <w:pStyle w:val="Heading7"/>
              <w:jc w:val="center"/>
              <w:rPr>
                <w:color w:val="auto"/>
                <w:sz w:val="18"/>
                <w:szCs w:val="20"/>
                <w:lang w:val="en-AU"/>
              </w:rPr>
            </w:pPr>
          </w:p>
        </w:tc>
      </w:tr>
    </w:tbl>
    <w:p w:rsidR="00716BF7" w:rsidRPr="00772D58" w:rsidRDefault="00716BF7" w:rsidP="00716BF7">
      <w:pPr>
        <w:pStyle w:val="Heading1"/>
        <w:rPr>
          <w:lang w:val="en-AU"/>
        </w:rPr>
        <w:sectPr w:rsidR="00716BF7" w:rsidRPr="00772D58">
          <w:pgSz w:w="11906" w:h="16838"/>
          <w:pgMar w:top="240" w:right="386" w:bottom="360" w:left="400" w:header="708" w:footer="708" w:gutter="0"/>
          <w:cols w:space="708"/>
          <w:docGrid w:linePitch="360"/>
        </w:sectPr>
      </w:pPr>
    </w:p>
    <w:p w:rsidR="00716BF7" w:rsidRPr="00772D58" w:rsidRDefault="00716BF7" w:rsidP="00716BF7">
      <w:pPr>
        <w:pStyle w:val="Heading1"/>
        <w:jc w:val="right"/>
        <w:rPr>
          <w:lang w:val="en-AU"/>
        </w:rPr>
      </w:pPr>
    </w:p>
    <w:p w:rsidR="00716BF7" w:rsidRPr="00772D58" w:rsidRDefault="00716BF7" w:rsidP="00716BF7">
      <w:pPr>
        <w:pStyle w:val="Heading1"/>
        <w:rPr>
          <w:sz w:val="32"/>
          <w:lang w:val="en-AU"/>
        </w:rPr>
      </w:pPr>
      <w:r w:rsidRPr="00772D58">
        <w:rPr>
          <w:sz w:val="32"/>
          <w:lang w:val="en-AU"/>
        </w:rPr>
        <w:t>Risk Assessment – Student Activities</w:t>
      </w:r>
    </w:p>
    <w:tbl>
      <w:tblPr>
        <w:tblW w:w="5000" w:type="pct"/>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Look w:val="0000" w:firstRow="0" w:lastRow="0" w:firstColumn="0" w:lastColumn="0" w:noHBand="0" w:noVBand="0"/>
      </w:tblPr>
      <w:tblGrid>
        <w:gridCol w:w="2871"/>
        <w:gridCol w:w="6038"/>
        <w:gridCol w:w="3352"/>
        <w:gridCol w:w="3127"/>
      </w:tblGrid>
      <w:tr w:rsidR="00716BF7" w:rsidRPr="00772D58" w:rsidTr="00597B7A">
        <w:trPr>
          <w:trHeight w:val="363"/>
        </w:trPr>
        <w:tc>
          <w:tcPr>
            <w:tcW w:w="933" w:type="pct"/>
            <w:shd w:val="clear" w:color="auto" w:fill="A6A6A6"/>
            <w:vAlign w:val="center"/>
          </w:tcPr>
          <w:p w:rsidR="00716BF7" w:rsidRPr="00772D58" w:rsidRDefault="00716BF7" w:rsidP="00E277E6">
            <w:pPr>
              <w:rPr>
                <w:rFonts w:ascii="Arial" w:hAnsi="Arial" w:cs="Arial"/>
                <w:b/>
                <w:bCs/>
                <w:color w:val="FFFFFF"/>
                <w:sz w:val="20"/>
                <w:lang w:val="en-AU"/>
              </w:rPr>
            </w:pPr>
            <w:r w:rsidRPr="00772D58">
              <w:rPr>
                <w:rFonts w:ascii="Arial" w:hAnsi="Arial" w:cs="Arial"/>
                <w:b/>
                <w:bCs/>
                <w:color w:val="FFFFFF"/>
                <w:sz w:val="20"/>
                <w:lang w:val="en-AU"/>
              </w:rPr>
              <w:t xml:space="preserve">Association Event </w:t>
            </w:r>
          </w:p>
        </w:tc>
        <w:tc>
          <w:tcPr>
            <w:tcW w:w="1962" w:type="pct"/>
            <w:vAlign w:val="center"/>
          </w:tcPr>
          <w:p w:rsidR="00716BF7" w:rsidRPr="00772D58" w:rsidRDefault="00716BF7" w:rsidP="00106B14">
            <w:pPr>
              <w:pStyle w:val="Heading2"/>
              <w:rPr>
                <w:u w:val="none"/>
                <w:lang w:val="en-AU"/>
              </w:rPr>
            </w:pPr>
            <w:r w:rsidRPr="00772D58">
              <w:rPr>
                <w:u w:val="none"/>
                <w:lang w:val="en-AU"/>
              </w:rPr>
              <w:t>IG</w:t>
            </w:r>
            <w:bookmarkStart w:id="0" w:name="_GoBack"/>
            <w:bookmarkEnd w:id="0"/>
            <w:r w:rsidRPr="00772D58">
              <w:rPr>
                <w:u w:val="none"/>
                <w:lang w:val="en-AU"/>
              </w:rPr>
              <w:t xml:space="preserve">SA </w:t>
            </w:r>
            <w:r w:rsidR="00106B14" w:rsidRPr="00772D58">
              <w:rPr>
                <w:u w:val="none"/>
                <w:lang w:val="en-AU"/>
              </w:rPr>
              <w:t>Tildesley Shield Tennis Tournament</w:t>
            </w:r>
          </w:p>
        </w:tc>
        <w:tc>
          <w:tcPr>
            <w:tcW w:w="1089" w:type="pct"/>
            <w:shd w:val="clear" w:color="auto" w:fill="A6A6A6"/>
            <w:vAlign w:val="center"/>
          </w:tcPr>
          <w:p w:rsidR="00716BF7" w:rsidRPr="00772D58" w:rsidRDefault="00716BF7" w:rsidP="00E277E6">
            <w:pPr>
              <w:rPr>
                <w:rFonts w:ascii="Arial" w:hAnsi="Arial" w:cs="Arial"/>
                <w:b/>
                <w:bCs/>
                <w:color w:val="FFFFFF"/>
                <w:sz w:val="20"/>
                <w:lang w:val="en-AU"/>
              </w:rPr>
            </w:pPr>
            <w:r w:rsidRPr="00772D58">
              <w:rPr>
                <w:rFonts w:ascii="Arial" w:hAnsi="Arial" w:cs="Arial"/>
                <w:b/>
                <w:bCs/>
                <w:color w:val="FFFFFF"/>
                <w:sz w:val="20"/>
                <w:lang w:val="en-AU"/>
              </w:rPr>
              <w:t>Number of persons involved</w:t>
            </w:r>
          </w:p>
        </w:tc>
        <w:tc>
          <w:tcPr>
            <w:tcW w:w="1016" w:type="pct"/>
            <w:vAlign w:val="center"/>
          </w:tcPr>
          <w:p w:rsidR="00716BF7" w:rsidRPr="00772D58" w:rsidRDefault="007857DC" w:rsidP="00E277E6">
            <w:pPr>
              <w:rPr>
                <w:rFonts w:ascii="Arial" w:hAnsi="Arial" w:cs="Arial"/>
                <w:b/>
                <w:bCs/>
                <w:sz w:val="20"/>
                <w:lang w:val="en-AU"/>
              </w:rPr>
            </w:pPr>
            <w:r w:rsidRPr="00772D58">
              <w:rPr>
                <w:rFonts w:ascii="Arial" w:hAnsi="Arial" w:cs="Arial"/>
                <w:b/>
                <w:bCs/>
                <w:sz w:val="20"/>
                <w:lang w:val="en-AU"/>
              </w:rPr>
              <w:t>500</w:t>
            </w:r>
          </w:p>
        </w:tc>
      </w:tr>
      <w:tr w:rsidR="00716BF7" w:rsidRPr="00772D58" w:rsidTr="00597B7A">
        <w:trPr>
          <w:trHeight w:val="363"/>
        </w:trPr>
        <w:tc>
          <w:tcPr>
            <w:tcW w:w="933" w:type="pct"/>
            <w:shd w:val="clear" w:color="auto" w:fill="A6A6A6"/>
            <w:vAlign w:val="center"/>
          </w:tcPr>
          <w:p w:rsidR="00716BF7" w:rsidRPr="00772D58" w:rsidRDefault="00716BF7" w:rsidP="00E277E6">
            <w:pPr>
              <w:rPr>
                <w:rFonts w:ascii="Arial" w:hAnsi="Arial" w:cs="Arial"/>
                <w:b/>
                <w:bCs/>
                <w:color w:val="FFFFFF"/>
                <w:sz w:val="20"/>
                <w:lang w:val="en-AU"/>
              </w:rPr>
            </w:pPr>
            <w:r w:rsidRPr="00772D58">
              <w:rPr>
                <w:rFonts w:ascii="Arial" w:hAnsi="Arial" w:cs="Arial"/>
                <w:b/>
                <w:bCs/>
                <w:color w:val="FFFFFF"/>
                <w:sz w:val="20"/>
                <w:lang w:val="en-AU"/>
              </w:rPr>
              <w:t>Nature of Activity</w:t>
            </w:r>
          </w:p>
        </w:tc>
        <w:tc>
          <w:tcPr>
            <w:tcW w:w="1962" w:type="pct"/>
            <w:vAlign w:val="center"/>
          </w:tcPr>
          <w:p w:rsidR="00716BF7" w:rsidRPr="00772D58" w:rsidRDefault="00106B14" w:rsidP="00E277E6">
            <w:pPr>
              <w:pStyle w:val="Heading2"/>
              <w:rPr>
                <w:u w:val="none"/>
                <w:lang w:val="en-AU"/>
              </w:rPr>
            </w:pPr>
            <w:r w:rsidRPr="00772D58">
              <w:rPr>
                <w:u w:val="none"/>
                <w:lang w:val="en-AU"/>
              </w:rPr>
              <w:t>Tennis</w:t>
            </w:r>
          </w:p>
        </w:tc>
        <w:tc>
          <w:tcPr>
            <w:tcW w:w="1089" w:type="pct"/>
            <w:shd w:val="clear" w:color="auto" w:fill="A6A6A6"/>
            <w:vAlign w:val="center"/>
          </w:tcPr>
          <w:p w:rsidR="00716BF7" w:rsidRPr="00772D58" w:rsidRDefault="00716BF7" w:rsidP="00E277E6">
            <w:pPr>
              <w:rPr>
                <w:rFonts w:ascii="Arial" w:hAnsi="Arial" w:cs="Arial"/>
                <w:b/>
                <w:bCs/>
                <w:color w:val="FFFFFF"/>
                <w:sz w:val="20"/>
                <w:lang w:val="en-AU"/>
              </w:rPr>
            </w:pPr>
            <w:r w:rsidRPr="00772D58">
              <w:rPr>
                <w:rFonts w:ascii="Arial" w:hAnsi="Arial" w:cs="Arial"/>
                <w:b/>
                <w:bCs/>
                <w:color w:val="FFFFFF"/>
                <w:sz w:val="20"/>
                <w:lang w:val="en-AU"/>
              </w:rPr>
              <w:t xml:space="preserve">Frequency of Activity </w:t>
            </w:r>
          </w:p>
        </w:tc>
        <w:tc>
          <w:tcPr>
            <w:tcW w:w="1016" w:type="pct"/>
            <w:vAlign w:val="center"/>
          </w:tcPr>
          <w:p w:rsidR="00716BF7" w:rsidRPr="00772D58" w:rsidRDefault="007857DC" w:rsidP="00E277E6">
            <w:pPr>
              <w:rPr>
                <w:rFonts w:ascii="Arial" w:hAnsi="Arial" w:cs="Arial"/>
                <w:b/>
                <w:bCs/>
                <w:sz w:val="20"/>
                <w:lang w:val="en-AU"/>
              </w:rPr>
            </w:pPr>
            <w:r w:rsidRPr="00772D58">
              <w:rPr>
                <w:rFonts w:ascii="Arial" w:hAnsi="Arial" w:cs="Arial"/>
                <w:b/>
                <w:bCs/>
                <w:sz w:val="20"/>
                <w:lang w:val="en-AU"/>
              </w:rPr>
              <w:t>Two d</w:t>
            </w:r>
            <w:r w:rsidR="00716BF7" w:rsidRPr="00772D58">
              <w:rPr>
                <w:rFonts w:ascii="Arial" w:hAnsi="Arial" w:cs="Arial"/>
                <w:b/>
                <w:bCs/>
                <w:sz w:val="20"/>
                <w:lang w:val="en-AU"/>
              </w:rPr>
              <w:t>ay</w:t>
            </w:r>
            <w:r w:rsidR="00106B14" w:rsidRPr="00772D58">
              <w:rPr>
                <w:rFonts w:ascii="Arial" w:hAnsi="Arial" w:cs="Arial"/>
                <w:b/>
                <w:bCs/>
                <w:sz w:val="20"/>
                <w:lang w:val="en-AU"/>
              </w:rPr>
              <w:t>s</w:t>
            </w:r>
          </w:p>
        </w:tc>
      </w:tr>
    </w:tbl>
    <w:p w:rsidR="00716BF7" w:rsidRPr="00772D58" w:rsidRDefault="00716BF7" w:rsidP="00716BF7">
      <w:pPr>
        <w:rPr>
          <w:rFonts w:ascii="Arial" w:hAnsi="Arial" w:cs="Arial"/>
          <w:b/>
          <w:bCs/>
          <w:sz w:val="20"/>
          <w:lang w:val="en-AU"/>
        </w:rPr>
      </w:pPr>
    </w:p>
    <w:tbl>
      <w:tblPr>
        <w:tblW w:w="5000" w:type="pct"/>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Look w:val="0000" w:firstRow="0" w:lastRow="0" w:firstColumn="0" w:lastColumn="0" w:noHBand="0" w:noVBand="0"/>
      </w:tblPr>
      <w:tblGrid>
        <w:gridCol w:w="2872"/>
        <w:gridCol w:w="6035"/>
        <w:gridCol w:w="3213"/>
        <w:gridCol w:w="3268"/>
      </w:tblGrid>
      <w:tr w:rsidR="00716BF7" w:rsidRPr="00772D58" w:rsidTr="00597B7A">
        <w:trPr>
          <w:trHeight w:val="363"/>
        </w:trPr>
        <w:tc>
          <w:tcPr>
            <w:tcW w:w="933" w:type="pct"/>
            <w:shd w:val="clear" w:color="auto" w:fill="A6A6A6"/>
            <w:vAlign w:val="center"/>
          </w:tcPr>
          <w:p w:rsidR="00716BF7" w:rsidRPr="00772D58" w:rsidRDefault="00716BF7" w:rsidP="00E277E6">
            <w:pPr>
              <w:rPr>
                <w:rFonts w:ascii="Arial" w:hAnsi="Arial" w:cs="Arial"/>
                <w:b/>
                <w:bCs/>
                <w:color w:val="FFFFFF"/>
                <w:sz w:val="20"/>
                <w:lang w:val="en-AU"/>
              </w:rPr>
            </w:pPr>
            <w:r w:rsidRPr="00772D58">
              <w:rPr>
                <w:rFonts w:ascii="Arial" w:hAnsi="Arial" w:cs="Arial"/>
                <w:b/>
                <w:bCs/>
                <w:color w:val="FFFFFF"/>
                <w:sz w:val="20"/>
                <w:lang w:val="en-AU"/>
              </w:rPr>
              <w:t>Assessed By</w:t>
            </w:r>
          </w:p>
        </w:tc>
        <w:tc>
          <w:tcPr>
            <w:tcW w:w="1961" w:type="pct"/>
            <w:vAlign w:val="center"/>
          </w:tcPr>
          <w:p w:rsidR="00716BF7" w:rsidRPr="00772D58" w:rsidRDefault="00F12920" w:rsidP="00E277E6">
            <w:pPr>
              <w:pStyle w:val="Heading2"/>
              <w:rPr>
                <w:u w:val="none"/>
                <w:lang w:val="en-AU"/>
              </w:rPr>
            </w:pPr>
            <w:r>
              <w:rPr>
                <w:u w:val="none"/>
                <w:lang w:val="en-AU"/>
              </w:rPr>
              <w:t>Vicki Fitzgerald</w:t>
            </w:r>
          </w:p>
        </w:tc>
        <w:tc>
          <w:tcPr>
            <w:tcW w:w="1044" w:type="pct"/>
            <w:shd w:val="clear" w:color="auto" w:fill="A6A6A6"/>
            <w:vAlign w:val="center"/>
          </w:tcPr>
          <w:p w:rsidR="00716BF7" w:rsidRPr="00772D58" w:rsidRDefault="00716BF7" w:rsidP="00E277E6">
            <w:pPr>
              <w:rPr>
                <w:rFonts w:ascii="Arial" w:hAnsi="Arial" w:cs="Arial"/>
                <w:b/>
                <w:bCs/>
                <w:color w:val="FFFFFF"/>
                <w:sz w:val="20"/>
                <w:lang w:val="en-AU"/>
              </w:rPr>
            </w:pPr>
            <w:r w:rsidRPr="00772D58">
              <w:rPr>
                <w:rFonts w:ascii="Arial" w:hAnsi="Arial" w:cs="Arial"/>
                <w:b/>
                <w:bCs/>
                <w:color w:val="FFFFFF"/>
                <w:sz w:val="20"/>
                <w:lang w:val="en-AU"/>
              </w:rPr>
              <w:t xml:space="preserve">Date </w:t>
            </w:r>
          </w:p>
        </w:tc>
        <w:tc>
          <w:tcPr>
            <w:tcW w:w="1062" w:type="pct"/>
            <w:vAlign w:val="center"/>
          </w:tcPr>
          <w:p w:rsidR="00716BF7" w:rsidRPr="00772D58" w:rsidRDefault="006D6E81" w:rsidP="00597B7A">
            <w:pPr>
              <w:rPr>
                <w:rFonts w:ascii="Arial" w:hAnsi="Arial" w:cs="Arial"/>
                <w:b/>
                <w:bCs/>
                <w:sz w:val="20"/>
                <w:lang w:val="en-AU"/>
              </w:rPr>
            </w:pPr>
            <w:r>
              <w:rPr>
                <w:rFonts w:ascii="Arial" w:hAnsi="Arial" w:cs="Arial"/>
                <w:b/>
                <w:bCs/>
                <w:sz w:val="20"/>
                <w:lang w:val="en-AU"/>
              </w:rPr>
              <w:t>1</w:t>
            </w:r>
            <w:r w:rsidR="00B11501">
              <w:rPr>
                <w:rFonts w:ascii="Arial" w:hAnsi="Arial" w:cs="Arial"/>
                <w:b/>
                <w:bCs/>
                <w:sz w:val="20"/>
                <w:lang w:val="en-AU"/>
              </w:rPr>
              <w:t>3</w:t>
            </w:r>
            <w:r w:rsidR="00561467">
              <w:rPr>
                <w:rFonts w:ascii="Arial" w:hAnsi="Arial" w:cs="Arial"/>
                <w:b/>
                <w:bCs/>
                <w:sz w:val="20"/>
                <w:lang w:val="en-AU"/>
              </w:rPr>
              <w:t>t</w:t>
            </w:r>
            <w:r>
              <w:rPr>
                <w:rFonts w:ascii="Arial" w:hAnsi="Arial" w:cs="Arial"/>
                <w:b/>
                <w:bCs/>
                <w:sz w:val="20"/>
                <w:lang w:val="en-AU"/>
              </w:rPr>
              <w:t>h and 1</w:t>
            </w:r>
            <w:r w:rsidR="00B11501">
              <w:rPr>
                <w:rFonts w:ascii="Arial" w:hAnsi="Arial" w:cs="Arial"/>
                <w:b/>
                <w:bCs/>
                <w:sz w:val="20"/>
                <w:lang w:val="en-AU"/>
              </w:rPr>
              <w:t>4</w:t>
            </w:r>
            <w:r w:rsidR="00F61C4C">
              <w:rPr>
                <w:rFonts w:ascii="Arial" w:hAnsi="Arial" w:cs="Arial"/>
                <w:b/>
                <w:bCs/>
                <w:sz w:val="20"/>
                <w:lang w:val="en-AU"/>
              </w:rPr>
              <w:t>th</w:t>
            </w:r>
            <w:r w:rsidR="00597B7A" w:rsidRPr="00772D58">
              <w:rPr>
                <w:rFonts w:ascii="Arial" w:hAnsi="Arial" w:cs="Arial"/>
                <w:b/>
                <w:bCs/>
                <w:sz w:val="20"/>
                <w:lang w:val="en-AU"/>
              </w:rPr>
              <w:t xml:space="preserve"> </w:t>
            </w:r>
            <w:r>
              <w:rPr>
                <w:rFonts w:ascii="Arial" w:hAnsi="Arial" w:cs="Arial"/>
                <w:b/>
                <w:bCs/>
                <w:sz w:val="20"/>
                <w:lang w:val="en-AU"/>
              </w:rPr>
              <w:t xml:space="preserve">March </w:t>
            </w:r>
            <w:r w:rsidR="004E5A6E">
              <w:rPr>
                <w:rFonts w:ascii="Arial" w:hAnsi="Arial" w:cs="Arial"/>
                <w:b/>
                <w:bCs/>
                <w:sz w:val="20"/>
                <w:lang w:val="en-AU"/>
              </w:rPr>
              <w:t>2021</w:t>
            </w:r>
          </w:p>
        </w:tc>
      </w:tr>
      <w:tr w:rsidR="00716BF7" w:rsidRPr="00772D58" w:rsidTr="00597B7A">
        <w:trPr>
          <w:trHeight w:val="363"/>
        </w:trPr>
        <w:tc>
          <w:tcPr>
            <w:tcW w:w="933" w:type="pct"/>
            <w:shd w:val="clear" w:color="auto" w:fill="A6A6A6"/>
            <w:vAlign w:val="center"/>
          </w:tcPr>
          <w:p w:rsidR="00716BF7" w:rsidRPr="00772D58" w:rsidRDefault="00716BF7" w:rsidP="00E277E6">
            <w:pPr>
              <w:rPr>
                <w:rFonts w:ascii="Arial" w:hAnsi="Arial" w:cs="Arial"/>
                <w:b/>
                <w:bCs/>
                <w:color w:val="FFFFFF"/>
                <w:sz w:val="20"/>
                <w:lang w:val="en-AU"/>
              </w:rPr>
            </w:pPr>
          </w:p>
        </w:tc>
        <w:tc>
          <w:tcPr>
            <w:tcW w:w="1961" w:type="pct"/>
            <w:vAlign w:val="center"/>
          </w:tcPr>
          <w:p w:rsidR="00716BF7" w:rsidRPr="00772D58" w:rsidRDefault="00716BF7" w:rsidP="00E277E6">
            <w:pPr>
              <w:rPr>
                <w:rFonts w:ascii="Arial" w:hAnsi="Arial" w:cs="Arial"/>
                <w:b/>
                <w:bCs/>
                <w:sz w:val="20"/>
                <w:lang w:val="en-AU"/>
              </w:rPr>
            </w:pPr>
          </w:p>
        </w:tc>
        <w:tc>
          <w:tcPr>
            <w:tcW w:w="1044" w:type="pct"/>
            <w:shd w:val="clear" w:color="auto" w:fill="A6A6A6"/>
            <w:vAlign w:val="center"/>
          </w:tcPr>
          <w:p w:rsidR="00716BF7" w:rsidRPr="00772D58" w:rsidRDefault="00716BF7" w:rsidP="00E277E6">
            <w:pPr>
              <w:rPr>
                <w:rFonts w:ascii="Arial" w:hAnsi="Arial" w:cs="Arial"/>
                <w:b/>
                <w:bCs/>
                <w:color w:val="FFFFFF"/>
                <w:sz w:val="20"/>
                <w:lang w:val="en-AU"/>
              </w:rPr>
            </w:pPr>
          </w:p>
        </w:tc>
        <w:tc>
          <w:tcPr>
            <w:tcW w:w="1062" w:type="pct"/>
            <w:vAlign w:val="center"/>
          </w:tcPr>
          <w:p w:rsidR="00716BF7" w:rsidRPr="00772D58" w:rsidRDefault="006D6E81" w:rsidP="00E277E6">
            <w:pPr>
              <w:rPr>
                <w:rFonts w:ascii="Arial" w:hAnsi="Arial" w:cs="Arial"/>
                <w:b/>
                <w:bCs/>
                <w:sz w:val="20"/>
                <w:lang w:val="en-AU"/>
              </w:rPr>
            </w:pPr>
            <w:r>
              <w:rPr>
                <w:rFonts w:ascii="Arial" w:hAnsi="Arial" w:cs="Arial"/>
                <w:b/>
                <w:bCs/>
                <w:sz w:val="20"/>
                <w:lang w:val="en-AU"/>
              </w:rPr>
              <w:t xml:space="preserve">Back up </w:t>
            </w:r>
            <w:r w:rsidR="00B11501">
              <w:rPr>
                <w:rFonts w:ascii="Arial" w:hAnsi="Arial" w:cs="Arial"/>
                <w:b/>
                <w:bCs/>
                <w:sz w:val="20"/>
                <w:lang w:val="en-AU"/>
              </w:rPr>
              <w:t>15</w:t>
            </w:r>
            <w:r w:rsidR="00F61C4C">
              <w:rPr>
                <w:rFonts w:ascii="Arial" w:hAnsi="Arial" w:cs="Arial"/>
                <w:b/>
                <w:bCs/>
                <w:sz w:val="20"/>
                <w:lang w:val="en-AU"/>
              </w:rPr>
              <w:t>th</w:t>
            </w:r>
            <w:r w:rsidR="00561467">
              <w:rPr>
                <w:rFonts w:ascii="Arial" w:hAnsi="Arial" w:cs="Arial"/>
                <w:b/>
                <w:bCs/>
                <w:sz w:val="20"/>
                <w:lang w:val="en-AU"/>
              </w:rPr>
              <w:t xml:space="preserve"> March</w:t>
            </w:r>
          </w:p>
        </w:tc>
      </w:tr>
    </w:tbl>
    <w:p w:rsidR="00716BF7" w:rsidRPr="00772D58" w:rsidRDefault="00716BF7" w:rsidP="00716BF7">
      <w:pPr>
        <w:rPr>
          <w:rFonts w:ascii="Arial" w:hAnsi="Arial" w:cs="Arial"/>
          <w:sz w:val="16"/>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2165"/>
        <w:gridCol w:w="5082"/>
        <w:gridCol w:w="1202"/>
        <w:gridCol w:w="3341"/>
        <w:gridCol w:w="1239"/>
        <w:gridCol w:w="1476"/>
      </w:tblGrid>
      <w:tr w:rsidR="00597B7A" w:rsidRPr="00772D58" w:rsidTr="00E61FF1">
        <w:trPr>
          <w:trHeight w:val="422"/>
          <w:tblHeader/>
        </w:trPr>
        <w:tc>
          <w:tcPr>
            <w:tcW w:w="284" w:type="pct"/>
            <w:tcBorders>
              <w:bottom w:val="single" w:sz="4" w:space="0" w:color="auto"/>
            </w:tcBorders>
            <w:shd w:val="clear" w:color="auto" w:fill="A0A0A0"/>
            <w:vAlign w:val="center"/>
          </w:tcPr>
          <w:p w:rsidR="00716BF7" w:rsidRPr="00772D58" w:rsidRDefault="00716BF7" w:rsidP="00E277E6">
            <w:pPr>
              <w:jc w:val="center"/>
              <w:rPr>
                <w:rFonts w:ascii="Arial" w:hAnsi="Arial" w:cs="Arial"/>
                <w:b/>
                <w:bCs/>
                <w:color w:val="FFFFFF"/>
                <w:sz w:val="20"/>
                <w:szCs w:val="20"/>
                <w:lang w:val="en-AU"/>
              </w:rPr>
            </w:pPr>
            <w:r w:rsidRPr="00772D58">
              <w:rPr>
                <w:rFonts w:ascii="Arial" w:hAnsi="Arial" w:cs="Arial"/>
                <w:b/>
                <w:bCs/>
                <w:color w:val="FFFFFF"/>
                <w:sz w:val="20"/>
                <w:szCs w:val="20"/>
                <w:lang w:val="en-AU"/>
              </w:rPr>
              <w:t>Hazard Ref.</w:t>
            </w:r>
          </w:p>
        </w:tc>
        <w:tc>
          <w:tcPr>
            <w:tcW w:w="704" w:type="pct"/>
            <w:tcBorders>
              <w:bottom w:val="single" w:sz="4" w:space="0" w:color="auto"/>
            </w:tcBorders>
            <w:shd w:val="clear" w:color="auto" w:fill="A0A0A0"/>
            <w:vAlign w:val="center"/>
          </w:tcPr>
          <w:p w:rsidR="00716BF7" w:rsidRPr="00772D58" w:rsidRDefault="00716BF7" w:rsidP="00E277E6">
            <w:pPr>
              <w:jc w:val="center"/>
              <w:rPr>
                <w:rFonts w:ascii="Arial" w:hAnsi="Arial" w:cs="Arial"/>
                <w:b/>
                <w:bCs/>
                <w:color w:val="FFFFFF"/>
                <w:sz w:val="20"/>
                <w:szCs w:val="20"/>
                <w:lang w:val="en-AU"/>
              </w:rPr>
            </w:pPr>
            <w:r w:rsidRPr="00772D58">
              <w:rPr>
                <w:rFonts w:ascii="Arial" w:hAnsi="Arial" w:cs="Arial"/>
                <w:b/>
                <w:bCs/>
                <w:color w:val="FFFFFF"/>
                <w:sz w:val="20"/>
                <w:szCs w:val="20"/>
                <w:lang w:val="en-AU"/>
              </w:rPr>
              <w:t>Potential Effect</w:t>
            </w:r>
          </w:p>
        </w:tc>
        <w:tc>
          <w:tcPr>
            <w:tcW w:w="1652" w:type="pct"/>
            <w:tcBorders>
              <w:bottom w:val="single" w:sz="4" w:space="0" w:color="auto"/>
            </w:tcBorders>
            <w:shd w:val="pct35" w:color="auto" w:fill="auto"/>
            <w:vAlign w:val="center"/>
          </w:tcPr>
          <w:p w:rsidR="00716BF7" w:rsidRPr="00772D58" w:rsidRDefault="00665F0F" w:rsidP="00E277E6">
            <w:pPr>
              <w:jc w:val="center"/>
              <w:rPr>
                <w:rFonts w:ascii="Arial" w:hAnsi="Arial" w:cs="Arial"/>
                <w:b/>
                <w:bCs/>
                <w:color w:val="FFFFFF" w:themeColor="background1"/>
                <w:sz w:val="20"/>
                <w:szCs w:val="20"/>
                <w:lang w:val="en-AU"/>
              </w:rPr>
            </w:pPr>
            <w:r w:rsidRPr="00772D58">
              <w:rPr>
                <w:rFonts w:ascii="Arial" w:hAnsi="Arial" w:cs="Arial"/>
                <w:b/>
                <w:bCs/>
                <w:color w:val="FFFFFF" w:themeColor="background1"/>
                <w:sz w:val="20"/>
                <w:szCs w:val="20"/>
                <w:lang w:val="en-AU"/>
              </w:rPr>
              <w:t>C</w:t>
            </w:r>
            <w:r w:rsidR="00716BF7" w:rsidRPr="00772D58">
              <w:rPr>
                <w:rFonts w:ascii="Arial" w:hAnsi="Arial" w:cs="Arial"/>
                <w:b/>
                <w:bCs/>
                <w:color w:val="FFFFFF" w:themeColor="background1"/>
                <w:sz w:val="20"/>
                <w:szCs w:val="20"/>
                <w:lang w:val="en-AU"/>
              </w:rPr>
              <w:t>ontrols in Place</w:t>
            </w:r>
          </w:p>
        </w:tc>
        <w:tc>
          <w:tcPr>
            <w:tcW w:w="391" w:type="pct"/>
            <w:tcBorders>
              <w:bottom w:val="single" w:sz="4" w:space="0" w:color="auto"/>
            </w:tcBorders>
            <w:shd w:val="clear" w:color="auto" w:fill="A0A0A0"/>
            <w:vAlign w:val="center"/>
          </w:tcPr>
          <w:p w:rsidR="00716BF7" w:rsidRPr="00772D58" w:rsidRDefault="00716BF7" w:rsidP="00E277E6">
            <w:pPr>
              <w:jc w:val="center"/>
              <w:rPr>
                <w:rFonts w:ascii="Arial" w:hAnsi="Arial" w:cs="Arial"/>
                <w:b/>
                <w:bCs/>
                <w:color w:val="FFFFFF"/>
                <w:sz w:val="20"/>
                <w:szCs w:val="20"/>
                <w:lang w:val="en-AU"/>
              </w:rPr>
            </w:pPr>
            <w:r w:rsidRPr="00772D58">
              <w:rPr>
                <w:rFonts w:ascii="Arial" w:hAnsi="Arial" w:cs="Arial"/>
                <w:b/>
                <w:bCs/>
                <w:color w:val="FFFFFF"/>
                <w:sz w:val="20"/>
                <w:szCs w:val="20"/>
                <w:lang w:val="en-AU"/>
              </w:rPr>
              <w:t>Score</w:t>
            </w:r>
            <w:r w:rsidR="00597B7A" w:rsidRPr="00772D58">
              <w:rPr>
                <w:rFonts w:ascii="Arial" w:hAnsi="Arial" w:cs="Arial"/>
                <w:b/>
                <w:bCs/>
                <w:color w:val="FFFFFF"/>
                <w:sz w:val="20"/>
                <w:szCs w:val="20"/>
                <w:lang w:val="en-AU"/>
              </w:rPr>
              <w:t xml:space="preserve"> </w:t>
            </w:r>
          </w:p>
          <w:p w:rsidR="00716BF7" w:rsidRPr="00772D58" w:rsidRDefault="00716BF7" w:rsidP="00E277E6">
            <w:pPr>
              <w:jc w:val="center"/>
              <w:rPr>
                <w:rFonts w:ascii="Arial" w:hAnsi="Arial" w:cs="Arial"/>
                <w:b/>
                <w:bCs/>
                <w:color w:val="FFFFFF"/>
                <w:sz w:val="20"/>
                <w:szCs w:val="20"/>
                <w:lang w:val="en-AU"/>
              </w:rPr>
            </w:pPr>
            <w:r w:rsidRPr="00772D58">
              <w:rPr>
                <w:rFonts w:ascii="Arial" w:hAnsi="Arial" w:cs="Arial"/>
                <w:b/>
                <w:bCs/>
                <w:color w:val="FFFFFF"/>
                <w:sz w:val="20"/>
                <w:szCs w:val="20"/>
                <w:lang w:val="en-AU"/>
              </w:rPr>
              <w:t>Low</w:t>
            </w:r>
            <w:r w:rsidR="00597B7A" w:rsidRPr="00772D58">
              <w:rPr>
                <w:rFonts w:ascii="Arial" w:hAnsi="Arial" w:cs="Arial"/>
                <w:b/>
                <w:bCs/>
                <w:color w:val="FFFFFF"/>
                <w:sz w:val="20"/>
                <w:szCs w:val="20"/>
                <w:lang w:val="en-AU"/>
              </w:rPr>
              <w:t xml:space="preserve"> </w:t>
            </w:r>
            <w:r w:rsidRPr="00772D58">
              <w:rPr>
                <w:rFonts w:ascii="Arial" w:hAnsi="Arial" w:cs="Arial"/>
                <w:b/>
                <w:bCs/>
                <w:color w:val="FFFFFF"/>
                <w:sz w:val="20"/>
                <w:szCs w:val="20"/>
                <w:lang w:val="en-AU"/>
              </w:rPr>
              <w:t>/</w:t>
            </w:r>
            <w:r w:rsidR="00597B7A" w:rsidRPr="00772D58">
              <w:rPr>
                <w:rFonts w:ascii="Arial" w:hAnsi="Arial" w:cs="Arial"/>
                <w:b/>
                <w:bCs/>
                <w:color w:val="FFFFFF"/>
                <w:sz w:val="20"/>
                <w:szCs w:val="20"/>
                <w:lang w:val="en-AU"/>
              </w:rPr>
              <w:t xml:space="preserve"> </w:t>
            </w:r>
            <w:r w:rsidRPr="00772D58">
              <w:rPr>
                <w:rFonts w:ascii="Arial" w:hAnsi="Arial" w:cs="Arial"/>
                <w:b/>
                <w:bCs/>
                <w:color w:val="FFFFFF"/>
                <w:sz w:val="20"/>
                <w:szCs w:val="20"/>
                <w:lang w:val="en-AU"/>
              </w:rPr>
              <w:t>Medium</w:t>
            </w:r>
            <w:r w:rsidR="00597B7A" w:rsidRPr="00772D58">
              <w:rPr>
                <w:rFonts w:ascii="Arial" w:hAnsi="Arial" w:cs="Arial"/>
                <w:b/>
                <w:bCs/>
                <w:color w:val="FFFFFF"/>
                <w:sz w:val="20"/>
                <w:szCs w:val="20"/>
                <w:lang w:val="en-AU"/>
              </w:rPr>
              <w:t xml:space="preserve"> </w:t>
            </w:r>
            <w:r w:rsidRPr="00772D58">
              <w:rPr>
                <w:rFonts w:ascii="Arial" w:hAnsi="Arial" w:cs="Arial"/>
                <w:b/>
                <w:bCs/>
                <w:color w:val="FFFFFF"/>
                <w:sz w:val="20"/>
                <w:szCs w:val="20"/>
                <w:lang w:val="en-AU"/>
              </w:rPr>
              <w:t>/</w:t>
            </w:r>
            <w:r w:rsidR="00597B7A" w:rsidRPr="00772D58">
              <w:rPr>
                <w:rFonts w:ascii="Arial" w:hAnsi="Arial" w:cs="Arial"/>
                <w:b/>
                <w:bCs/>
                <w:color w:val="FFFFFF"/>
                <w:sz w:val="20"/>
                <w:szCs w:val="20"/>
                <w:lang w:val="en-AU"/>
              </w:rPr>
              <w:t xml:space="preserve"> </w:t>
            </w:r>
            <w:r w:rsidRPr="00772D58">
              <w:rPr>
                <w:rFonts w:ascii="Arial" w:hAnsi="Arial" w:cs="Arial"/>
                <w:b/>
                <w:bCs/>
                <w:color w:val="FFFFFF"/>
                <w:sz w:val="20"/>
                <w:szCs w:val="20"/>
                <w:lang w:val="en-AU"/>
              </w:rPr>
              <w:t>High Risk</w:t>
            </w:r>
          </w:p>
        </w:tc>
        <w:tc>
          <w:tcPr>
            <w:tcW w:w="1086" w:type="pct"/>
            <w:tcBorders>
              <w:bottom w:val="single" w:sz="4" w:space="0" w:color="auto"/>
            </w:tcBorders>
            <w:shd w:val="clear" w:color="auto" w:fill="A0A0A0"/>
            <w:vAlign w:val="center"/>
          </w:tcPr>
          <w:p w:rsidR="00716BF7" w:rsidRPr="00772D58" w:rsidRDefault="00716BF7" w:rsidP="00E277E6">
            <w:pPr>
              <w:jc w:val="center"/>
              <w:rPr>
                <w:rFonts w:ascii="Arial" w:hAnsi="Arial" w:cs="Arial"/>
                <w:b/>
                <w:bCs/>
                <w:color w:val="FFFFFF"/>
                <w:sz w:val="20"/>
                <w:szCs w:val="20"/>
                <w:lang w:val="en-AU"/>
              </w:rPr>
            </w:pPr>
            <w:r w:rsidRPr="00772D58">
              <w:rPr>
                <w:rFonts w:ascii="Arial" w:hAnsi="Arial" w:cs="Arial"/>
                <w:b/>
                <w:bCs/>
                <w:color w:val="FFFFFF"/>
                <w:sz w:val="20"/>
                <w:szCs w:val="20"/>
                <w:lang w:val="en-AU"/>
              </w:rPr>
              <w:t>Further Controls Required?</w:t>
            </w:r>
          </w:p>
        </w:tc>
        <w:tc>
          <w:tcPr>
            <w:tcW w:w="403" w:type="pct"/>
            <w:tcBorders>
              <w:bottom w:val="single" w:sz="4" w:space="0" w:color="auto"/>
            </w:tcBorders>
            <w:shd w:val="clear" w:color="auto" w:fill="A0A0A0"/>
            <w:vAlign w:val="center"/>
          </w:tcPr>
          <w:p w:rsidR="00716BF7" w:rsidRPr="00772D58" w:rsidRDefault="00716BF7" w:rsidP="00E277E6">
            <w:pPr>
              <w:jc w:val="center"/>
              <w:rPr>
                <w:rFonts w:ascii="Arial" w:hAnsi="Arial" w:cs="Arial"/>
                <w:b/>
                <w:bCs/>
                <w:color w:val="FFFFFF"/>
                <w:sz w:val="20"/>
                <w:szCs w:val="20"/>
                <w:lang w:val="en-AU"/>
              </w:rPr>
            </w:pPr>
            <w:r w:rsidRPr="00772D58">
              <w:rPr>
                <w:rFonts w:ascii="Arial" w:hAnsi="Arial" w:cs="Arial"/>
                <w:b/>
                <w:bCs/>
                <w:color w:val="FFFFFF"/>
                <w:sz w:val="20"/>
                <w:szCs w:val="20"/>
                <w:lang w:val="en-AU"/>
              </w:rPr>
              <w:t>Who By</w:t>
            </w:r>
          </w:p>
        </w:tc>
        <w:tc>
          <w:tcPr>
            <w:tcW w:w="481" w:type="pct"/>
            <w:tcBorders>
              <w:bottom w:val="single" w:sz="4" w:space="0" w:color="auto"/>
            </w:tcBorders>
            <w:shd w:val="clear" w:color="auto" w:fill="A0A0A0"/>
            <w:vAlign w:val="center"/>
          </w:tcPr>
          <w:p w:rsidR="00716BF7" w:rsidRPr="00772D58" w:rsidRDefault="00716BF7" w:rsidP="00E277E6">
            <w:pPr>
              <w:jc w:val="center"/>
              <w:rPr>
                <w:rFonts w:ascii="Arial" w:hAnsi="Arial" w:cs="Arial"/>
                <w:b/>
                <w:bCs/>
                <w:color w:val="FFFFFF"/>
                <w:sz w:val="20"/>
                <w:szCs w:val="20"/>
                <w:lang w:val="en-AU"/>
              </w:rPr>
            </w:pPr>
            <w:r w:rsidRPr="00772D58">
              <w:rPr>
                <w:rFonts w:ascii="Arial" w:hAnsi="Arial" w:cs="Arial"/>
                <w:b/>
                <w:bCs/>
                <w:color w:val="FFFFFF"/>
                <w:sz w:val="20"/>
                <w:szCs w:val="20"/>
                <w:lang w:val="en-AU"/>
              </w:rPr>
              <w:t>When</w:t>
            </w:r>
          </w:p>
        </w:tc>
      </w:tr>
      <w:tr w:rsidR="00716BF7" w:rsidRPr="00772D58" w:rsidTr="00E61FF1">
        <w:trPr>
          <w:trHeight w:val="350"/>
        </w:trPr>
        <w:tc>
          <w:tcPr>
            <w:tcW w:w="284" w:type="pct"/>
            <w:vAlign w:val="center"/>
          </w:tcPr>
          <w:p w:rsidR="00716BF7" w:rsidRPr="00772D58" w:rsidRDefault="00716BF7" w:rsidP="00E277E6">
            <w:pPr>
              <w:jc w:val="center"/>
              <w:rPr>
                <w:rFonts w:ascii="Arial" w:hAnsi="Arial" w:cs="Arial"/>
                <w:sz w:val="20"/>
                <w:szCs w:val="20"/>
                <w:lang w:val="en-AU"/>
              </w:rPr>
            </w:pPr>
            <w:r w:rsidRPr="00772D58">
              <w:rPr>
                <w:rFonts w:ascii="Arial" w:hAnsi="Arial" w:cs="Arial"/>
                <w:sz w:val="20"/>
                <w:szCs w:val="20"/>
                <w:lang w:val="en-AU"/>
              </w:rPr>
              <w:t>2.3</w:t>
            </w:r>
          </w:p>
        </w:tc>
        <w:tc>
          <w:tcPr>
            <w:tcW w:w="704" w:type="pct"/>
            <w:vAlign w:val="center"/>
          </w:tcPr>
          <w:p w:rsidR="00716BF7" w:rsidRPr="00772D58" w:rsidRDefault="00716BF7" w:rsidP="00750302">
            <w:pPr>
              <w:rPr>
                <w:rFonts w:ascii="Arial" w:hAnsi="Arial" w:cs="Arial"/>
                <w:b/>
                <w:bCs/>
                <w:sz w:val="20"/>
                <w:szCs w:val="20"/>
                <w:lang w:val="en-AU"/>
              </w:rPr>
            </w:pPr>
            <w:r w:rsidRPr="00772D58">
              <w:rPr>
                <w:rFonts w:ascii="Arial" w:hAnsi="Arial" w:cs="Arial"/>
                <w:b/>
                <w:bCs/>
                <w:sz w:val="20"/>
                <w:szCs w:val="20"/>
                <w:lang w:val="en-AU"/>
              </w:rPr>
              <w:t xml:space="preserve">Hard or Sharp Objects on the </w:t>
            </w:r>
            <w:r w:rsidR="00750302" w:rsidRPr="00772D58">
              <w:rPr>
                <w:rFonts w:ascii="Arial" w:hAnsi="Arial" w:cs="Arial"/>
                <w:b/>
                <w:bCs/>
                <w:sz w:val="20"/>
                <w:szCs w:val="20"/>
                <w:lang w:val="en-AU"/>
              </w:rPr>
              <w:t>courts and surrounding areas</w:t>
            </w:r>
          </w:p>
        </w:tc>
        <w:tc>
          <w:tcPr>
            <w:tcW w:w="1652" w:type="pct"/>
            <w:vAlign w:val="center"/>
          </w:tcPr>
          <w:p w:rsidR="00716BF7" w:rsidRPr="00772D58" w:rsidRDefault="00716BF7" w:rsidP="00E277E6">
            <w:pPr>
              <w:rPr>
                <w:rFonts w:ascii="Arial" w:hAnsi="Arial" w:cs="Arial"/>
                <w:sz w:val="20"/>
                <w:szCs w:val="20"/>
                <w:lang w:val="en-AU"/>
              </w:rPr>
            </w:pPr>
            <w:r w:rsidRPr="00772D58">
              <w:rPr>
                <w:rFonts w:ascii="Arial" w:hAnsi="Arial" w:cs="Arial"/>
                <w:sz w:val="20"/>
                <w:szCs w:val="20"/>
                <w:lang w:val="en-AU"/>
              </w:rPr>
              <w:t>A safety &amp; venue audit will be conducted prior to the commencement of play. Any sharp objects will be removed or a warning sign placed near any potential danger.</w:t>
            </w:r>
          </w:p>
          <w:p w:rsidR="00716BF7" w:rsidRPr="00772D58" w:rsidRDefault="00716BF7" w:rsidP="00BD0FE0">
            <w:pPr>
              <w:rPr>
                <w:rFonts w:ascii="Arial" w:hAnsi="Arial" w:cs="Arial"/>
                <w:sz w:val="20"/>
                <w:szCs w:val="20"/>
                <w:lang w:val="en-AU"/>
              </w:rPr>
            </w:pPr>
            <w:r w:rsidRPr="00772D58">
              <w:rPr>
                <w:rFonts w:ascii="Arial" w:hAnsi="Arial" w:cs="Arial"/>
                <w:sz w:val="20"/>
                <w:szCs w:val="20"/>
                <w:lang w:val="en-AU"/>
              </w:rPr>
              <w:t xml:space="preserve">Students to </w:t>
            </w:r>
            <w:r w:rsidR="00BD0FE0" w:rsidRPr="00772D58">
              <w:rPr>
                <w:rFonts w:ascii="Arial" w:hAnsi="Arial" w:cs="Arial"/>
                <w:sz w:val="20"/>
                <w:szCs w:val="20"/>
                <w:lang w:val="en-AU"/>
              </w:rPr>
              <w:t>check the court prior</w:t>
            </w:r>
            <w:r w:rsidRPr="00772D58">
              <w:rPr>
                <w:rFonts w:ascii="Arial" w:hAnsi="Arial" w:cs="Arial"/>
                <w:sz w:val="20"/>
                <w:szCs w:val="20"/>
                <w:lang w:val="en-AU"/>
              </w:rPr>
              <w:t xml:space="preserve"> to the first </w:t>
            </w:r>
            <w:r w:rsidR="00BD0FE0" w:rsidRPr="00772D58">
              <w:rPr>
                <w:rFonts w:ascii="Arial" w:hAnsi="Arial" w:cs="Arial"/>
                <w:sz w:val="20"/>
                <w:szCs w:val="20"/>
                <w:lang w:val="en-AU"/>
              </w:rPr>
              <w:t>game.</w:t>
            </w:r>
          </w:p>
        </w:tc>
        <w:tc>
          <w:tcPr>
            <w:tcW w:w="391" w:type="pct"/>
            <w:vAlign w:val="center"/>
          </w:tcPr>
          <w:p w:rsidR="00716BF7" w:rsidRPr="00772D58" w:rsidRDefault="00716BF7" w:rsidP="00BD0FE0">
            <w:pPr>
              <w:jc w:val="center"/>
              <w:rPr>
                <w:rFonts w:ascii="Arial" w:hAnsi="Arial" w:cs="Arial"/>
                <w:sz w:val="20"/>
                <w:szCs w:val="20"/>
                <w:lang w:val="en-AU"/>
              </w:rPr>
            </w:pPr>
            <w:r w:rsidRPr="00772D58">
              <w:rPr>
                <w:rFonts w:ascii="Arial" w:hAnsi="Arial" w:cs="Arial"/>
                <w:sz w:val="20"/>
                <w:szCs w:val="20"/>
                <w:lang w:val="en-AU"/>
              </w:rPr>
              <w:t>Low</w:t>
            </w:r>
          </w:p>
        </w:tc>
        <w:tc>
          <w:tcPr>
            <w:tcW w:w="1086" w:type="pct"/>
            <w:vAlign w:val="center"/>
          </w:tcPr>
          <w:p w:rsidR="00716BF7" w:rsidRPr="00772D58" w:rsidRDefault="00716BF7" w:rsidP="00E277E6">
            <w:pPr>
              <w:rPr>
                <w:rFonts w:ascii="Arial" w:hAnsi="Arial" w:cs="Arial"/>
                <w:sz w:val="20"/>
                <w:szCs w:val="20"/>
                <w:lang w:val="en-AU"/>
              </w:rPr>
            </w:pPr>
          </w:p>
        </w:tc>
        <w:tc>
          <w:tcPr>
            <w:tcW w:w="403" w:type="pct"/>
            <w:vAlign w:val="center"/>
          </w:tcPr>
          <w:p w:rsidR="00716BF7" w:rsidRPr="00772D58" w:rsidRDefault="00B11501" w:rsidP="00E277E6">
            <w:pPr>
              <w:jc w:val="center"/>
              <w:rPr>
                <w:rFonts w:ascii="Arial" w:hAnsi="Arial" w:cs="Arial"/>
                <w:sz w:val="20"/>
                <w:szCs w:val="20"/>
                <w:lang w:val="en-AU"/>
              </w:rPr>
            </w:pPr>
            <w:r>
              <w:rPr>
                <w:rFonts w:ascii="Arial" w:hAnsi="Arial" w:cs="Arial"/>
                <w:sz w:val="20"/>
                <w:szCs w:val="20"/>
                <w:lang w:val="en-AU"/>
              </w:rPr>
              <w:t>IGSA</w:t>
            </w:r>
            <w:r w:rsidR="00750302" w:rsidRPr="00772D58">
              <w:rPr>
                <w:rFonts w:ascii="Arial" w:hAnsi="Arial" w:cs="Arial"/>
                <w:sz w:val="20"/>
                <w:szCs w:val="20"/>
                <w:lang w:val="en-AU"/>
              </w:rPr>
              <w:t xml:space="preserve"> Staff</w:t>
            </w:r>
          </w:p>
          <w:p w:rsidR="00BD0FE0" w:rsidRPr="00772D58" w:rsidRDefault="00BD0FE0" w:rsidP="00E277E6">
            <w:pPr>
              <w:jc w:val="center"/>
              <w:rPr>
                <w:rFonts w:ascii="Arial" w:hAnsi="Arial" w:cs="Arial"/>
                <w:sz w:val="20"/>
                <w:szCs w:val="20"/>
                <w:lang w:val="en-AU"/>
              </w:rPr>
            </w:pPr>
            <w:r w:rsidRPr="00772D58">
              <w:rPr>
                <w:rFonts w:ascii="Arial" w:hAnsi="Arial" w:cs="Arial"/>
                <w:sz w:val="20"/>
                <w:szCs w:val="20"/>
                <w:lang w:val="en-AU"/>
              </w:rPr>
              <w:t>Tildesley Committee</w:t>
            </w:r>
          </w:p>
        </w:tc>
        <w:tc>
          <w:tcPr>
            <w:tcW w:w="481" w:type="pct"/>
            <w:vAlign w:val="center"/>
          </w:tcPr>
          <w:p w:rsidR="00716BF7" w:rsidRPr="00772D58" w:rsidRDefault="009D53C2" w:rsidP="00F61C4C">
            <w:pPr>
              <w:jc w:val="center"/>
              <w:rPr>
                <w:rFonts w:ascii="Arial" w:hAnsi="Arial" w:cs="Arial"/>
                <w:sz w:val="20"/>
                <w:szCs w:val="20"/>
                <w:lang w:val="en-AU"/>
              </w:rPr>
            </w:pPr>
            <w:r w:rsidRPr="00772D58">
              <w:rPr>
                <w:rFonts w:ascii="Arial" w:hAnsi="Arial" w:cs="Arial"/>
                <w:sz w:val="20"/>
                <w:szCs w:val="20"/>
                <w:lang w:val="en-AU"/>
              </w:rPr>
              <w:t xml:space="preserve">March </w:t>
            </w:r>
            <w:r w:rsidR="006D6E81">
              <w:rPr>
                <w:rFonts w:ascii="Arial" w:hAnsi="Arial" w:cs="Arial"/>
                <w:sz w:val="20"/>
                <w:szCs w:val="20"/>
                <w:lang w:val="en-AU"/>
              </w:rPr>
              <w:t>1</w:t>
            </w:r>
            <w:r w:rsidR="00B11501">
              <w:rPr>
                <w:rFonts w:ascii="Arial" w:hAnsi="Arial" w:cs="Arial"/>
                <w:sz w:val="20"/>
                <w:szCs w:val="20"/>
                <w:lang w:val="en-AU"/>
              </w:rPr>
              <w:t>3</w:t>
            </w:r>
            <w:r w:rsidR="00561467">
              <w:rPr>
                <w:rFonts w:ascii="Arial" w:hAnsi="Arial" w:cs="Arial"/>
                <w:sz w:val="20"/>
                <w:szCs w:val="20"/>
                <w:lang w:val="en-AU"/>
              </w:rPr>
              <w:t>t</w:t>
            </w:r>
            <w:r w:rsidR="006D6E81">
              <w:rPr>
                <w:rFonts w:ascii="Arial" w:hAnsi="Arial" w:cs="Arial"/>
                <w:sz w:val="20"/>
                <w:szCs w:val="20"/>
                <w:lang w:val="en-AU"/>
              </w:rPr>
              <w:t>h,1</w:t>
            </w:r>
            <w:r w:rsidR="00B11501">
              <w:rPr>
                <w:rFonts w:ascii="Arial" w:hAnsi="Arial" w:cs="Arial"/>
                <w:sz w:val="20"/>
                <w:szCs w:val="20"/>
                <w:lang w:val="en-AU"/>
              </w:rPr>
              <w:t>4</w:t>
            </w:r>
            <w:r w:rsidR="006D6E81">
              <w:rPr>
                <w:rFonts w:ascii="Arial" w:hAnsi="Arial" w:cs="Arial"/>
                <w:sz w:val="20"/>
                <w:szCs w:val="20"/>
                <w:lang w:val="en-AU"/>
              </w:rPr>
              <w:t xml:space="preserve">th (back up </w:t>
            </w:r>
            <w:r w:rsidR="00293CEE">
              <w:rPr>
                <w:rFonts w:ascii="Arial" w:hAnsi="Arial" w:cs="Arial"/>
                <w:sz w:val="20"/>
                <w:szCs w:val="20"/>
                <w:lang w:val="en-AU"/>
              </w:rPr>
              <w:t>1</w:t>
            </w:r>
            <w:r w:rsidR="00B11501">
              <w:rPr>
                <w:rFonts w:ascii="Arial" w:hAnsi="Arial" w:cs="Arial"/>
                <w:sz w:val="20"/>
                <w:szCs w:val="20"/>
                <w:lang w:val="en-AU"/>
              </w:rPr>
              <w:t>5</w:t>
            </w:r>
            <w:r w:rsidR="00F61C4C">
              <w:rPr>
                <w:rFonts w:ascii="Arial" w:hAnsi="Arial" w:cs="Arial"/>
                <w:sz w:val="20"/>
                <w:szCs w:val="20"/>
                <w:lang w:val="en-AU"/>
              </w:rPr>
              <w:t>th</w:t>
            </w:r>
            <w:r w:rsidR="007857DC" w:rsidRPr="00772D58">
              <w:rPr>
                <w:rFonts w:ascii="Arial" w:hAnsi="Arial" w:cs="Arial"/>
                <w:sz w:val="20"/>
                <w:szCs w:val="20"/>
                <w:lang w:val="en-AU"/>
              </w:rPr>
              <w:t>)</w:t>
            </w:r>
          </w:p>
        </w:tc>
      </w:tr>
      <w:tr w:rsidR="00871F5F" w:rsidRPr="00772D58" w:rsidTr="00E61FF1">
        <w:trPr>
          <w:trHeight w:val="350"/>
        </w:trPr>
        <w:tc>
          <w:tcPr>
            <w:tcW w:w="284" w:type="pct"/>
            <w:vAlign w:val="center"/>
          </w:tcPr>
          <w:p w:rsidR="00871F5F" w:rsidRPr="00772D58" w:rsidRDefault="00871F5F" w:rsidP="00E277E6">
            <w:pPr>
              <w:jc w:val="center"/>
              <w:rPr>
                <w:rFonts w:ascii="Arial" w:hAnsi="Arial" w:cs="Arial"/>
                <w:sz w:val="20"/>
                <w:szCs w:val="20"/>
                <w:lang w:val="en-AU"/>
              </w:rPr>
            </w:pPr>
            <w:r w:rsidRPr="00772D58">
              <w:rPr>
                <w:rFonts w:ascii="Arial" w:hAnsi="Arial" w:cs="Arial"/>
                <w:sz w:val="20"/>
                <w:szCs w:val="20"/>
                <w:lang w:val="en-AU"/>
              </w:rPr>
              <w:t>2.4</w:t>
            </w:r>
          </w:p>
        </w:tc>
        <w:tc>
          <w:tcPr>
            <w:tcW w:w="704" w:type="pct"/>
            <w:vAlign w:val="center"/>
          </w:tcPr>
          <w:p w:rsidR="00871F5F" w:rsidRPr="00772D58" w:rsidRDefault="00871F5F" w:rsidP="00750302">
            <w:pPr>
              <w:rPr>
                <w:rFonts w:ascii="Arial" w:hAnsi="Arial" w:cs="Arial"/>
                <w:b/>
                <w:bCs/>
                <w:sz w:val="20"/>
                <w:szCs w:val="20"/>
                <w:lang w:val="en-AU"/>
              </w:rPr>
            </w:pPr>
            <w:r w:rsidRPr="00772D58">
              <w:rPr>
                <w:rFonts w:ascii="Arial" w:hAnsi="Arial" w:cs="Arial"/>
                <w:b/>
                <w:bCs/>
                <w:sz w:val="20"/>
                <w:szCs w:val="20"/>
                <w:lang w:val="en-AU"/>
              </w:rPr>
              <w:t>Sliding on Astroturf or similar  surface</w:t>
            </w:r>
          </w:p>
        </w:tc>
        <w:tc>
          <w:tcPr>
            <w:tcW w:w="1652" w:type="pct"/>
            <w:vAlign w:val="center"/>
          </w:tcPr>
          <w:p w:rsidR="00871F5F" w:rsidRPr="00772D58" w:rsidRDefault="00871F5F" w:rsidP="00871F5F">
            <w:pPr>
              <w:rPr>
                <w:rFonts w:ascii="Arial" w:hAnsi="Arial" w:cs="Arial"/>
                <w:sz w:val="20"/>
                <w:szCs w:val="20"/>
                <w:lang w:val="en-AU"/>
              </w:rPr>
            </w:pPr>
            <w:r w:rsidRPr="00772D58">
              <w:rPr>
                <w:rFonts w:ascii="Arial" w:hAnsi="Arial" w:cs="Arial"/>
                <w:sz w:val="20"/>
                <w:szCs w:val="20"/>
                <w:lang w:val="en-AU"/>
              </w:rPr>
              <w:t xml:space="preserve">All Schools have been requested to encourage participants to wear appropriate Tennis shoes, with sufficient grip and support. In the event of wet weather, the court surface will be regularly assessed. </w:t>
            </w:r>
          </w:p>
        </w:tc>
        <w:tc>
          <w:tcPr>
            <w:tcW w:w="391" w:type="pct"/>
            <w:vAlign w:val="center"/>
          </w:tcPr>
          <w:p w:rsidR="00871F5F" w:rsidRPr="00772D58" w:rsidRDefault="00871F5F" w:rsidP="00BD0FE0">
            <w:pPr>
              <w:jc w:val="center"/>
              <w:rPr>
                <w:rFonts w:ascii="Arial" w:hAnsi="Arial" w:cs="Arial"/>
                <w:sz w:val="20"/>
                <w:szCs w:val="20"/>
                <w:lang w:val="en-AU"/>
              </w:rPr>
            </w:pPr>
          </w:p>
        </w:tc>
        <w:tc>
          <w:tcPr>
            <w:tcW w:w="1086" w:type="pct"/>
            <w:vAlign w:val="center"/>
          </w:tcPr>
          <w:p w:rsidR="00871F5F" w:rsidRPr="00772D58" w:rsidRDefault="00871F5F" w:rsidP="00E277E6">
            <w:pPr>
              <w:rPr>
                <w:rFonts w:ascii="Arial" w:hAnsi="Arial" w:cs="Arial"/>
                <w:sz w:val="20"/>
                <w:szCs w:val="20"/>
                <w:lang w:val="en-AU"/>
              </w:rPr>
            </w:pPr>
          </w:p>
        </w:tc>
        <w:tc>
          <w:tcPr>
            <w:tcW w:w="403" w:type="pct"/>
            <w:vAlign w:val="center"/>
          </w:tcPr>
          <w:p w:rsidR="00871F5F" w:rsidRPr="00772D58" w:rsidRDefault="00871F5F" w:rsidP="00E277E6">
            <w:pPr>
              <w:jc w:val="center"/>
              <w:rPr>
                <w:rFonts w:ascii="Arial" w:hAnsi="Arial" w:cs="Arial"/>
                <w:sz w:val="20"/>
                <w:szCs w:val="20"/>
                <w:lang w:val="en-AU"/>
              </w:rPr>
            </w:pPr>
            <w:r w:rsidRPr="00772D58">
              <w:rPr>
                <w:rFonts w:ascii="Arial" w:hAnsi="Arial" w:cs="Arial"/>
                <w:sz w:val="20"/>
                <w:szCs w:val="20"/>
                <w:lang w:val="en-AU"/>
              </w:rPr>
              <w:t>Individual School Staff</w:t>
            </w:r>
          </w:p>
          <w:p w:rsidR="00B11501" w:rsidRPr="00772D58" w:rsidRDefault="00B11501" w:rsidP="00B11501">
            <w:pPr>
              <w:jc w:val="center"/>
              <w:rPr>
                <w:rFonts w:ascii="Arial" w:hAnsi="Arial" w:cs="Arial"/>
                <w:sz w:val="20"/>
                <w:szCs w:val="20"/>
                <w:lang w:val="en-AU"/>
              </w:rPr>
            </w:pPr>
            <w:r>
              <w:rPr>
                <w:rFonts w:ascii="Arial" w:hAnsi="Arial" w:cs="Arial"/>
                <w:sz w:val="20"/>
                <w:szCs w:val="20"/>
                <w:lang w:val="en-AU"/>
              </w:rPr>
              <w:t>IGSA</w:t>
            </w:r>
            <w:r w:rsidRPr="00772D58">
              <w:rPr>
                <w:rFonts w:ascii="Arial" w:hAnsi="Arial" w:cs="Arial"/>
                <w:sz w:val="20"/>
                <w:szCs w:val="20"/>
                <w:lang w:val="en-AU"/>
              </w:rPr>
              <w:t xml:space="preserve"> Staff</w:t>
            </w:r>
          </w:p>
          <w:p w:rsidR="00871F5F" w:rsidRPr="00772D58" w:rsidRDefault="00871F5F" w:rsidP="00E277E6">
            <w:pPr>
              <w:jc w:val="center"/>
              <w:rPr>
                <w:rFonts w:ascii="Arial" w:hAnsi="Arial" w:cs="Arial"/>
                <w:sz w:val="20"/>
                <w:szCs w:val="20"/>
                <w:lang w:val="en-AU"/>
              </w:rPr>
            </w:pPr>
          </w:p>
        </w:tc>
        <w:tc>
          <w:tcPr>
            <w:tcW w:w="481" w:type="pct"/>
            <w:vAlign w:val="center"/>
          </w:tcPr>
          <w:p w:rsidR="00871F5F" w:rsidRPr="00772D58" w:rsidRDefault="00B11501" w:rsidP="00B11501">
            <w:pPr>
              <w:jc w:val="center"/>
              <w:rPr>
                <w:rFonts w:ascii="Arial" w:hAnsi="Arial" w:cs="Arial"/>
                <w:sz w:val="20"/>
                <w:szCs w:val="20"/>
                <w:lang w:val="en-AU"/>
              </w:rPr>
            </w:pPr>
            <w:r w:rsidRPr="00772D58">
              <w:rPr>
                <w:rFonts w:ascii="Arial" w:hAnsi="Arial" w:cs="Arial"/>
                <w:sz w:val="20"/>
                <w:szCs w:val="20"/>
                <w:lang w:val="en-AU"/>
              </w:rPr>
              <w:t xml:space="preserve">March </w:t>
            </w:r>
            <w:r>
              <w:rPr>
                <w:rFonts w:ascii="Arial" w:hAnsi="Arial" w:cs="Arial"/>
                <w:sz w:val="20"/>
                <w:szCs w:val="20"/>
                <w:lang w:val="en-AU"/>
              </w:rPr>
              <w:t>13th,14th (back up 15th</w:t>
            </w:r>
            <w:r w:rsidRPr="00772D58">
              <w:rPr>
                <w:rFonts w:ascii="Arial" w:hAnsi="Arial" w:cs="Arial"/>
                <w:sz w:val="20"/>
                <w:szCs w:val="20"/>
                <w:lang w:val="en-AU"/>
              </w:rPr>
              <w:t>)</w:t>
            </w:r>
          </w:p>
        </w:tc>
      </w:tr>
      <w:tr w:rsidR="00E61FF1" w:rsidRPr="00772D58" w:rsidTr="00E61FF1">
        <w:trPr>
          <w:trHeight w:val="350"/>
        </w:trPr>
        <w:tc>
          <w:tcPr>
            <w:tcW w:w="284" w:type="pct"/>
            <w:vAlign w:val="center"/>
          </w:tcPr>
          <w:p w:rsidR="00E61FF1" w:rsidRPr="00772D58" w:rsidRDefault="00E61FF1" w:rsidP="00E277E6">
            <w:pPr>
              <w:jc w:val="center"/>
              <w:rPr>
                <w:rFonts w:ascii="Arial" w:hAnsi="Arial" w:cs="Arial"/>
                <w:sz w:val="20"/>
                <w:szCs w:val="20"/>
                <w:lang w:val="en-AU"/>
              </w:rPr>
            </w:pPr>
            <w:r w:rsidRPr="00772D58">
              <w:rPr>
                <w:rFonts w:ascii="Arial" w:hAnsi="Arial" w:cs="Arial"/>
                <w:sz w:val="20"/>
                <w:szCs w:val="20"/>
                <w:lang w:val="en-AU"/>
              </w:rPr>
              <w:t>2.5, 2.8</w:t>
            </w:r>
          </w:p>
        </w:tc>
        <w:tc>
          <w:tcPr>
            <w:tcW w:w="704" w:type="pct"/>
            <w:vAlign w:val="center"/>
          </w:tcPr>
          <w:p w:rsidR="00E61FF1" w:rsidRPr="00772D58" w:rsidRDefault="00E61FF1" w:rsidP="00E277E6">
            <w:pPr>
              <w:rPr>
                <w:rFonts w:ascii="Arial" w:hAnsi="Arial" w:cs="Arial"/>
                <w:b/>
                <w:sz w:val="20"/>
                <w:szCs w:val="20"/>
                <w:lang w:val="en-AU"/>
              </w:rPr>
            </w:pPr>
            <w:r w:rsidRPr="00772D58">
              <w:rPr>
                <w:rFonts w:ascii="Arial" w:hAnsi="Arial" w:cs="Arial"/>
                <w:b/>
                <w:sz w:val="20"/>
                <w:szCs w:val="20"/>
                <w:lang w:val="en-AU"/>
              </w:rPr>
              <w:t>Collisions / conflict with surrounding objects or people,</w:t>
            </w:r>
          </w:p>
          <w:p w:rsidR="00E61FF1" w:rsidRPr="00772D58" w:rsidRDefault="00E61FF1" w:rsidP="00E277E6">
            <w:pPr>
              <w:rPr>
                <w:rFonts w:ascii="Arial" w:hAnsi="Arial" w:cs="Arial"/>
                <w:b/>
                <w:sz w:val="20"/>
                <w:szCs w:val="20"/>
                <w:lang w:val="en-AU"/>
              </w:rPr>
            </w:pPr>
            <w:r w:rsidRPr="00772D58">
              <w:rPr>
                <w:rFonts w:ascii="Arial" w:hAnsi="Arial" w:cs="Arial"/>
                <w:b/>
                <w:sz w:val="20"/>
                <w:szCs w:val="20"/>
                <w:lang w:val="en-AU"/>
              </w:rPr>
              <w:t>Personal Injury</w:t>
            </w:r>
          </w:p>
        </w:tc>
        <w:tc>
          <w:tcPr>
            <w:tcW w:w="1652" w:type="pct"/>
            <w:vAlign w:val="center"/>
          </w:tcPr>
          <w:p w:rsidR="00E61FF1" w:rsidRPr="00772D58" w:rsidRDefault="00E61FF1" w:rsidP="00750302">
            <w:pPr>
              <w:rPr>
                <w:rFonts w:ascii="Arial" w:hAnsi="Arial" w:cs="Arial"/>
                <w:sz w:val="20"/>
                <w:szCs w:val="20"/>
                <w:lang w:val="en-AU"/>
              </w:rPr>
            </w:pPr>
            <w:r w:rsidRPr="00772D58">
              <w:rPr>
                <w:rFonts w:ascii="Arial" w:hAnsi="Arial" w:cs="Arial"/>
                <w:sz w:val="20"/>
                <w:szCs w:val="20"/>
                <w:lang w:val="en-AU"/>
              </w:rPr>
              <w:t>Players may collide with their opponent’s racquet, the net, support poles or fencing on or surrounding each court. Players may also collide with their opponent at the net or with their partner in doubles matches. All schools publish risk warnings advising students that sport is potentially dangerous and that care should be taken.</w:t>
            </w:r>
          </w:p>
        </w:tc>
        <w:tc>
          <w:tcPr>
            <w:tcW w:w="391" w:type="pct"/>
            <w:vAlign w:val="center"/>
          </w:tcPr>
          <w:p w:rsidR="00E61FF1" w:rsidRPr="00772D58" w:rsidRDefault="00E61FF1" w:rsidP="00E277E6">
            <w:pPr>
              <w:jc w:val="center"/>
              <w:rPr>
                <w:rFonts w:ascii="Arial" w:hAnsi="Arial" w:cs="Arial"/>
                <w:sz w:val="20"/>
                <w:szCs w:val="20"/>
                <w:lang w:val="en-AU"/>
              </w:rPr>
            </w:pPr>
            <w:r w:rsidRPr="00772D58">
              <w:rPr>
                <w:rFonts w:ascii="Arial" w:hAnsi="Arial" w:cs="Arial"/>
                <w:sz w:val="20"/>
                <w:szCs w:val="20"/>
                <w:lang w:val="en-AU"/>
              </w:rPr>
              <w:t>Low / Medium</w:t>
            </w:r>
          </w:p>
        </w:tc>
        <w:tc>
          <w:tcPr>
            <w:tcW w:w="1086" w:type="pct"/>
            <w:vAlign w:val="center"/>
          </w:tcPr>
          <w:p w:rsidR="00E61FF1" w:rsidRPr="00772D58" w:rsidRDefault="00E61FF1" w:rsidP="00E277E6">
            <w:pPr>
              <w:rPr>
                <w:rFonts w:ascii="Arial" w:hAnsi="Arial" w:cs="Arial"/>
                <w:sz w:val="20"/>
                <w:szCs w:val="20"/>
                <w:lang w:val="en-AU"/>
              </w:rPr>
            </w:pPr>
          </w:p>
        </w:tc>
        <w:tc>
          <w:tcPr>
            <w:tcW w:w="403" w:type="pct"/>
            <w:vAlign w:val="center"/>
          </w:tcPr>
          <w:p w:rsidR="00B11501" w:rsidRPr="00772D58" w:rsidRDefault="00B11501" w:rsidP="00B11501">
            <w:pPr>
              <w:jc w:val="center"/>
              <w:rPr>
                <w:rFonts w:ascii="Arial" w:hAnsi="Arial" w:cs="Arial"/>
                <w:sz w:val="20"/>
                <w:szCs w:val="20"/>
                <w:lang w:val="en-AU"/>
              </w:rPr>
            </w:pPr>
            <w:r>
              <w:rPr>
                <w:rFonts w:ascii="Arial" w:hAnsi="Arial" w:cs="Arial"/>
                <w:sz w:val="20"/>
                <w:szCs w:val="20"/>
                <w:lang w:val="en-AU"/>
              </w:rPr>
              <w:t>IGSA</w:t>
            </w:r>
            <w:r w:rsidRPr="00772D58">
              <w:rPr>
                <w:rFonts w:ascii="Arial" w:hAnsi="Arial" w:cs="Arial"/>
                <w:sz w:val="20"/>
                <w:szCs w:val="20"/>
                <w:lang w:val="en-AU"/>
              </w:rPr>
              <w:t xml:space="preserve"> Staff</w:t>
            </w:r>
          </w:p>
          <w:p w:rsidR="00E61FF1" w:rsidRPr="00772D58" w:rsidRDefault="00E61FF1" w:rsidP="00750302">
            <w:pPr>
              <w:jc w:val="center"/>
              <w:rPr>
                <w:rFonts w:ascii="Arial" w:hAnsi="Arial" w:cs="Arial"/>
                <w:sz w:val="20"/>
                <w:szCs w:val="20"/>
                <w:lang w:val="en-AU"/>
              </w:rPr>
            </w:pPr>
          </w:p>
        </w:tc>
        <w:tc>
          <w:tcPr>
            <w:tcW w:w="481" w:type="pct"/>
            <w:vAlign w:val="center"/>
          </w:tcPr>
          <w:p w:rsidR="00E61FF1" w:rsidRPr="00772D58" w:rsidRDefault="00B11501" w:rsidP="00B11501">
            <w:pPr>
              <w:jc w:val="center"/>
              <w:rPr>
                <w:rFonts w:ascii="Arial" w:hAnsi="Arial" w:cs="Arial"/>
                <w:sz w:val="20"/>
                <w:szCs w:val="20"/>
                <w:lang w:val="en-AU"/>
              </w:rPr>
            </w:pPr>
            <w:r w:rsidRPr="00772D58">
              <w:rPr>
                <w:rFonts w:ascii="Arial" w:hAnsi="Arial" w:cs="Arial"/>
                <w:sz w:val="20"/>
                <w:szCs w:val="20"/>
                <w:lang w:val="en-AU"/>
              </w:rPr>
              <w:t xml:space="preserve">March </w:t>
            </w:r>
            <w:r>
              <w:rPr>
                <w:rFonts w:ascii="Arial" w:hAnsi="Arial" w:cs="Arial"/>
                <w:sz w:val="20"/>
                <w:szCs w:val="20"/>
                <w:lang w:val="en-AU"/>
              </w:rPr>
              <w:t>13th,14th (back up 15th</w:t>
            </w:r>
            <w:r w:rsidRPr="00772D58">
              <w:rPr>
                <w:rFonts w:ascii="Arial" w:hAnsi="Arial" w:cs="Arial"/>
                <w:sz w:val="20"/>
                <w:szCs w:val="20"/>
                <w:lang w:val="en-AU"/>
              </w:rPr>
              <w:t>)</w:t>
            </w:r>
          </w:p>
        </w:tc>
      </w:tr>
      <w:tr w:rsidR="00E61FF1" w:rsidRPr="00772D58" w:rsidTr="00E61FF1">
        <w:trPr>
          <w:trHeight w:val="350"/>
        </w:trPr>
        <w:tc>
          <w:tcPr>
            <w:tcW w:w="284" w:type="pct"/>
            <w:vAlign w:val="center"/>
          </w:tcPr>
          <w:p w:rsidR="00E61FF1" w:rsidRPr="00772D58" w:rsidRDefault="00E61FF1" w:rsidP="00E277E6">
            <w:pPr>
              <w:jc w:val="center"/>
              <w:rPr>
                <w:rFonts w:ascii="Arial" w:hAnsi="Arial" w:cs="Arial"/>
                <w:sz w:val="20"/>
                <w:szCs w:val="20"/>
                <w:lang w:val="en-AU"/>
              </w:rPr>
            </w:pPr>
            <w:r w:rsidRPr="00772D58">
              <w:rPr>
                <w:rFonts w:ascii="Arial" w:hAnsi="Arial" w:cs="Arial"/>
                <w:sz w:val="20"/>
                <w:szCs w:val="20"/>
                <w:lang w:val="en-AU"/>
              </w:rPr>
              <w:t>2.8, 6.6</w:t>
            </w:r>
          </w:p>
        </w:tc>
        <w:tc>
          <w:tcPr>
            <w:tcW w:w="704" w:type="pct"/>
            <w:vAlign w:val="center"/>
          </w:tcPr>
          <w:p w:rsidR="00E61FF1" w:rsidRPr="00772D58" w:rsidRDefault="00E61FF1" w:rsidP="00E277E6">
            <w:pPr>
              <w:rPr>
                <w:rFonts w:ascii="Arial" w:hAnsi="Arial" w:cs="Arial"/>
                <w:b/>
                <w:sz w:val="20"/>
                <w:szCs w:val="20"/>
                <w:lang w:val="en-AU"/>
              </w:rPr>
            </w:pPr>
            <w:r w:rsidRPr="00772D58">
              <w:rPr>
                <w:rFonts w:ascii="Arial" w:hAnsi="Arial" w:cs="Arial"/>
                <w:b/>
                <w:sz w:val="20"/>
                <w:szCs w:val="20"/>
                <w:lang w:val="en-AU"/>
              </w:rPr>
              <w:t>Personal Injury</w:t>
            </w:r>
          </w:p>
        </w:tc>
        <w:tc>
          <w:tcPr>
            <w:tcW w:w="1652" w:type="pct"/>
            <w:vAlign w:val="center"/>
          </w:tcPr>
          <w:p w:rsidR="00E61FF1" w:rsidRPr="00772D58" w:rsidRDefault="00E61FF1" w:rsidP="005C31CE">
            <w:pPr>
              <w:rPr>
                <w:rFonts w:ascii="Arial" w:hAnsi="Arial" w:cs="Arial"/>
                <w:sz w:val="20"/>
                <w:szCs w:val="20"/>
                <w:lang w:val="en-AU"/>
              </w:rPr>
            </w:pPr>
            <w:r w:rsidRPr="00772D58">
              <w:rPr>
                <w:rFonts w:ascii="Arial" w:hAnsi="Arial" w:cs="Arial"/>
                <w:sz w:val="20"/>
                <w:szCs w:val="20"/>
                <w:lang w:val="en-AU"/>
              </w:rPr>
              <w:t xml:space="preserve">Playing tennis could give rise to personal injury. First Aid personnel have been employed for the entire duration of the tournament. They will be on hand to treat serious injuries. An ambulance will be called in the event of an emergency. Schools are requested to bring a first aid kit and ice in order to deal with minor injuries such as cuts and grazes.  Surf lifesaving will be provided with a first aid form to document all serious injuries. </w:t>
            </w:r>
          </w:p>
        </w:tc>
        <w:tc>
          <w:tcPr>
            <w:tcW w:w="391" w:type="pct"/>
            <w:vAlign w:val="center"/>
          </w:tcPr>
          <w:p w:rsidR="00E61FF1" w:rsidRPr="00772D58" w:rsidRDefault="00E61FF1" w:rsidP="00E277E6">
            <w:pPr>
              <w:jc w:val="center"/>
              <w:rPr>
                <w:rFonts w:ascii="Arial" w:hAnsi="Arial" w:cs="Arial"/>
                <w:sz w:val="20"/>
                <w:szCs w:val="20"/>
                <w:lang w:val="en-AU"/>
              </w:rPr>
            </w:pPr>
            <w:r w:rsidRPr="00772D58">
              <w:rPr>
                <w:rFonts w:ascii="Arial" w:hAnsi="Arial" w:cs="Arial"/>
                <w:sz w:val="20"/>
                <w:szCs w:val="20"/>
                <w:lang w:val="en-AU"/>
              </w:rPr>
              <w:t>Medium / High</w:t>
            </w:r>
          </w:p>
        </w:tc>
        <w:tc>
          <w:tcPr>
            <w:tcW w:w="1086" w:type="pct"/>
            <w:vAlign w:val="center"/>
          </w:tcPr>
          <w:p w:rsidR="00E61FF1" w:rsidRPr="00772D58" w:rsidRDefault="00E61FF1" w:rsidP="00E277E6">
            <w:pPr>
              <w:rPr>
                <w:rFonts w:ascii="Arial" w:hAnsi="Arial" w:cs="Arial"/>
                <w:sz w:val="20"/>
                <w:szCs w:val="20"/>
                <w:lang w:val="en-AU"/>
              </w:rPr>
            </w:pPr>
          </w:p>
        </w:tc>
        <w:tc>
          <w:tcPr>
            <w:tcW w:w="403" w:type="pct"/>
            <w:vAlign w:val="center"/>
          </w:tcPr>
          <w:p w:rsidR="00B11501" w:rsidRPr="00772D58" w:rsidRDefault="00B11501" w:rsidP="00B11501">
            <w:pPr>
              <w:jc w:val="center"/>
              <w:rPr>
                <w:rFonts w:ascii="Arial" w:hAnsi="Arial" w:cs="Arial"/>
                <w:sz w:val="20"/>
                <w:szCs w:val="20"/>
                <w:lang w:val="en-AU"/>
              </w:rPr>
            </w:pPr>
            <w:proofErr w:type="spellStart"/>
            <w:r>
              <w:rPr>
                <w:rFonts w:ascii="Arial" w:hAnsi="Arial" w:cs="Arial"/>
                <w:sz w:val="20"/>
                <w:szCs w:val="20"/>
                <w:lang w:val="en-AU"/>
              </w:rPr>
              <w:t>MediFast</w:t>
            </w:r>
            <w:proofErr w:type="spellEnd"/>
            <w:r w:rsidR="00E61FF1" w:rsidRPr="00772D58">
              <w:rPr>
                <w:rFonts w:ascii="Arial" w:hAnsi="Arial" w:cs="Arial"/>
                <w:sz w:val="20"/>
                <w:szCs w:val="20"/>
                <w:lang w:val="en-AU"/>
              </w:rPr>
              <w:t xml:space="preserve"> staff &amp; Individual School Staff. </w:t>
            </w:r>
            <w:r>
              <w:rPr>
                <w:rFonts w:ascii="Arial" w:hAnsi="Arial" w:cs="Arial"/>
                <w:sz w:val="20"/>
                <w:szCs w:val="20"/>
                <w:lang w:val="en-AU"/>
              </w:rPr>
              <w:t>IGSA</w:t>
            </w:r>
            <w:r w:rsidRPr="00772D58">
              <w:rPr>
                <w:rFonts w:ascii="Arial" w:hAnsi="Arial" w:cs="Arial"/>
                <w:sz w:val="20"/>
                <w:szCs w:val="20"/>
                <w:lang w:val="en-AU"/>
              </w:rPr>
              <w:t xml:space="preserve"> Staff</w:t>
            </w:r>
          </w:p>
          <w:p w:rsidR="00E61FF1" w:rsidRPr="00772D58" w:rsidRDefault="00E61FF1" w:rsidP="00E61FF1">
            <w:pPr>
              <w:jc w:val="center"/>
              <w:rPr>
                <w:rFonts w:ascii="Arial" w:hAnsi="Arial" w:cs="Arial"/>
                <w:sz w:val="20"/>
                <w:szCs w:val="20"/>
                <w:lang w:val="en-AU"/>
              </w:rPr>
            </w:pPr>
          </w:p>
        </w:tc>
        <w:tc>
          <w:tcPr>
            <w:tcW w:w="481" w:type="pct"/>
            <w:vAlign w:val="center"/>
          </w:tcPr>
          <w:p w:rsidR="00E61FF1" w:rsidRPr="00772D58" w:rsidRDefault="00B11501" w:rsidP="00B11501">
            <w:pPr>
              <w:jc w:val="center"/>
              <w:rPr>
                <w:rFonts w:ascii="Arial" w:hAnsi="Arial" w:cs="Arial"/>
                <w:sz w:val="20"/>
                <w:szCs w:val="20"/>
                <w:lang w:val="en-AU"/>
              </w:rPr>
            </w:pPr>
            <w:r w:rsidRPr="00772D58">
              <w:rPr>
                <w:rFonts w:ascii="Arial" w:hAnsi="Arial" w:cs="Arial"/>
                <w:sz w:val="20"/>
                <w:szCs w:val="20"/>
                <w:lang w:val="en-AU"/>
              </w:rPr>
              <w:t xml:space="preserve">March </w:t>
            </w:r>
            <w:r>
              <w:rPr>
                <w:rFonts w:ascii="Arial" w:hAnsi="Arial" w:cs="Arial"/>
                <w:sz w:val="20"/>
                <w:szCs w:val="20"/>
                <w:lang w:val="en-AU"/>
              </w:rPr>
              <w:t>13th,14th (back up 15th</w:t>
            </w:r>
            <w:r w:rsidRPr="00772D58">
              <w:rPr>
                <w:rFonts w:ascii="Arial" w:hAnsi="Arial" w:cs="Arial"/>
                <w:sz w:val="20"/>
                <w:szCs w:val="20"/>
                <w:lang w:val="en-AU"/>
              </w:rPr>
              <w:t>)</w:t>
            </w:r>
          </w:p>
        </w:tc>
      </w:tr>
      <w:tr w:rsidR="00E61FF1" w:rsidRPr="00772D58" w:rsidTr="00E61FF1">
        <w:trPr>
          <w:trHeight w:val="350"/>
        </w:trPr>
        <w:tc>
          <w:tcPr>
            <w:tcW w:w="284" w:type="pct"/>
            <w:vAlign w:val="center"/>
          </w:tcPr>
          <w:p w:rsidR="00E61FF1" w:rsidRPr="00772D58" w:rsidRDefault="00E61FF1" w:rsidP="00E277E6">
            <w:pPr>
              <w:jc w:val="center"/>
              <w:rPr>
                <w:rFonts w:ascii="Arial" w:hAnsi="Arial" w:cs="Arial"/>
                <w:sz w:val="20"/>
                <w:szCs w:val="20"/>
                <w:lang w:val="en-AU"/>
              </w:rPr>
            </w:pPr>
            <w:r w:rsidRPr="00772D58">
              <w:rPr>
                <w:rFonts w:ascii="Arial" w:hAnsi="Arial" w:cs="Arial"/>
                <w:sz w:val="20"/>
                <w:szCs w:val="20"/>
                <w:lang w:val="en-AU"/>
              </w:rPr>
              <w:t>5.11</w:t>
            </w:r>
          </w:p>
        </w:tc>
        <w:tc>
          <w:tcPr>
            <w:tcW w:w="704" w:type="pct"/>
            <w:vAlign w:val="center"/>
          </w:tcPr>
          <w:p w:rsidR="00E61FF1" w:rsidRPr="00772D58" w:rsidRDefault="00E61FF1" w:rsidP="00E277E6">
            <w:pPr>
              <w:rPr>
                <w:rFonts w:ascii="Arial" w:hAnsi="Arial" w:cs="Arial"/>
                <w:b/>
                <w:bCs/>
                <w:sz w:val="20"/>
                <w:szCs w:val="20"/>
                <w:lang w:val="en-AU"/>
              </w:rPr>
            </w:pPr>
            <w:r w:rsidRPr="00772D58">
              <w:rPr>
                <w:rFonts w:ascii="Arial" w:hAnsi="Arial" w:cs="Arial"/>
                <w:b/>
                <w:bCs/>
                <w:sz w:val="20"/>
                <w:szCs w:val="20"/>
                <w:lang w:val="en-AU"/>
              </w:rPr>
              <w:t>Extremes of  weather</w:t>
            </w:r>
          </w:p>
        </w:tc>
        <w:tc>
          <w:tcPr>
            <w:tcW w:w="1652" w:type="pct"/>
            <w:vAlign w:val="center"/>
          </w:tcPr>
          <w:p w:rsidR="00E61FF1" w:rsidRPr="00772D58" w:rsidRDefault="00E61FF1" w:rsidP="00E277E6">
            <w:pPr>
              <w:rPr>
                <w:rFonts w:ascii="Arial" w:hAnsi="Arial" w:cs="Arial"/>
                <w:sz w:val="20"/>
                <w:szCs w:val="20"/>
                <w:lang w:val="en-AU"/>
              </w:rPr>
            </w:pPr>
            <w:r w:rsidRPr="00772D58">
              <w:rPr>
                <w:rFonts w:ascii="Arial" w:hAnsi="Arial" w:cs="Arial"/>
                <w:sz w:val="20"/>
                <w:szCs w:val="20"/>
                <w:lang w:val="en-AU"/>
              </w:rPr>
              <w:t xml:space="preserve">Co-ordinators will monitor weather conditions in relation to heat, storms and adverse weather. Event may be postponed, suspended or cancelled as required. </w:t>
            </w:r>
          </w:p>
        </w:tc>
        <w:tc>
          <w:tcPr>
            <w:tcW w:w="391" w:type="pct"/>
            <w:vAlign w:val="center"/>
          </w:tcPr>
          <w:p w:rsidR="00E61FF1" w:rsidRPr="00772D58" w:rsidRDefault="00E61FF1" w:rsidP="00E277E6">
            <w:pPr>
              <w:jc w:val="center"/>
              <w:rPr>
                <w:rFonts w:ascii="Arial" w:hAnsi="Arial" w:cs="Arial"/>
                <w:sz w:val="20"/>
                <w:szCs w:val="20"/>
                <w:lang w:val="en-AU"/>
              </w:rPr>
            </w:pPr>
            <w:r w:rsidRPr="00772D58">
              <w:rPr>
                <w:rFonts w:ascii="Arial" w:hAnsi="Arial" w:cs="Arial"/>
                <w:sz w:val="20"/>
                <w:szCs w:val="20"/>
                <w:lang w:val="en-AU"/>
              </w:rPr>
              <w:t>Medium</w:t>
            </w:r>
          </w:p>
        </w:tc>
        <w:tc>
          <w:tcPr>
            <w:tcW w:w="1086" w:type="pct"/>
            <w:vAlign w:val="center"/>
          </w:tcPr>
          <w:p w:rsidR="00E61FF1" w:rsidRPr="00772D58" w:rsidRDefault="00E61FF1" w:rsidP="00E277E6">
            <w:pPr>
              <w:rPr>
                <w:rFonts w:ascii="Arial" w:hAnsi="Arial" w:cs="Arial"/>
                <w:sz w:val="20"/>
                <w:szCs w:val="20"/>
                <w:lang w:val="en-AU"/>
              </w:rPr>
            </w:pPr>
          </w:p>
        </w:tc>
        <w:tc>
          <w:tcPr>
            <w:tcW w:w="403" w:type="pct"/>
            <w:vAlign w:val="center"/>
          </w:tcPr>
          <w:p w:rsidR="00B11501" w:rsidRPr="00772D58" w:rsidRDefault="00B11501" w:rsidP="00B11501">
            <w:pPr>
              <w:jc w:val="center"/>
              <w:rPr>
                <w:rFonts w:ascii="Arial" w:hAnsi="Arial" w:cs="Arial"/>
                <w:sz w:val="20"/>
                <w:szCs w:val="20"/>
                <w:lang w:val="en-AU"/>
              </w:rPr>
            </w:pPr>
            <w:r>
              <w:rPr>
                <w:rFonts w:ascii="Arial" w:hAnsi="Arial" w:cs="Arial"/>
                <w:sz w:val="20"/>
                <w:szCs w:val="20"/>
                <w:lang w:val="en-AU"/>
              </w:rPr>
              <w:t>IGSA</w:t>
            </w:r>
            <w:r w:rsidRPr="00772D58">
              <w:rPr>
                <w:rFonts w:ascii="Arial" w:hAnsi="Arial" w:cs="Arial"/>
                <w:sz w:val="20"/>
                <w:szCs w:val="20"/>
                <w:lang w:val="en-AU"/>
              </w:rPr>
              <w:t xml:space="preserve"> Staff</w:t>
            </w:r>
          </w:p>
          <w:p w:rsidR="00E61FF1" w:rsidRPr="00772D58" w:rsidRDefault="00E61FF1" w:rsidP="00E277E6">
            <w:pPr>
              <w:jc w:val="center"/>
              <w:rPr>
                <w:rFonts w:ascii="Arial" w:hAnsi="Arial" w:cs="Arial"/>
                <w:sz w:val="20"/>
                <w:szCs w:val="20"/>
                <w:lang w:val="en-AU"/>
              </w:rPr>
            </w:pPr>
          </w:p>
        </w:tc>
        <w:tc>
          <w:tcPr>
            <w:tcW w:w="481" w:type="pct"/>
            <w:vAlign w:val="center"/>
          </w:tcPr>
          <w:p w:rsidR="00E61FF1" w:rsidRPr="00772D58" w:rsidRDefault="00B11501" w:rsidP="00B11501">
            <w:pPr>
              <w:jc w:val="center"/>
              <w:rPr>
                <w:rFonts w:ascii="Arial" w:hAnsi="Arial" w:cs="Arial"/>
                <w:sz w:val="20"/>
                <w:szCs w:val="20"/>
                <w:lang w:val="en-AU"/>
              </w:rPr>
            </w:pPr>
            <w:r w:rsidRPr="00772D58">
              <w:rPr>
                <w:rFonts w:ascii="Arial" w:hAnsi="Arial" w:cs="Arial"/>
                <w:sz w:val="20"/>
                <w:szCs w:val="20"/>
                <w:lang w:val="en-AU"/>
              </w:rPr>
              <w:t xml:space="preserve">March </w:t>
            </w:r>
            <w:r>
              <w:rPr>
                <w:rFonts w:ascii="Arial" w:hAnsi="Arial" w:cs="Arial"/>
                <w:sz w:val="20"/>
                <w:szCs w:val="20"/>
                <w:lang w:val="en-AU"/>
              </w:rPr>
              <w:t>13th,14th (back up 15th</w:t>
            </w:r>
            <w:r w:rsidRPr="00772D58">
              <w:rPr>
                <w:rFonts w:ascii="Arial" w:hAnsi="Arial" w:cs="Arial"/>
                <w:sz w:val="20"/>
                <w:szCs w:val="20"/>
                <w:lang w:val="en-AU"/>
              </w:rPr>
              <w:t>)</w:t>
            </w:r>
          </w:p>
        </w:tc>
      </w:tr>
      <w:tr w:rsidR="00E61FF1" w:rsidRPr="00772D58" w:rsidTr="00E61FF1">
        <w:trPr>
          <w:trHeight w:val="350"/>
        </w:trPr>
        <w:tc>
          <w:tcPr>
            <w:tcW w:w="284" w:type="pct"/>
            <w:vAlign w:val="center"/>
          </w:tcPr>
          <w:p w:rsidR="00E61FF1" w:rsidRPr="00772D58" w:rsidRDefault="00E61FF1" w:rsidP="00E277E6">
            <w:pPr>
              <w:jc w:val="center"/>
              <w:rPr>
                <w:rFonts w:ascii="Arial" w:hAnsi="Arial" w:cs="Arial"/>
                <w:sz w:val="20"/>
                <w:szCs w:val="20"/>
                <w:lang w:val="en-AU"/>
              </w:rPr>
            </w:pPr>
            <w:r w:rsidRPr="00772D58">
              <w:rPr>
                <w:rFonts w:ascii="Arial" w:hAnsi="Arial" w:cs="Arial"/>
                <w:sz w:val="20"/>
                <w:szCs w:val="20"/>
                <w:lang w:val="en-AU"/>
              </w:rPr>
              <w:lastRenderedPageBreak/>
              <w:t>5.7</w:t>
            </w:r>
          </w:p>
        </w:tc>
        <w:tc>
          <w:tcPr>
            <w:tcW w:w="704" w:type="pct"/>
            <w:vAlign w:val="center"/>
          </w:tcPr>
          <w:p w:rsidR="00E61FF1" w:rsidRPr="00772D58" w:rsidRDefault="00E61FF1" w:rsidP="00E277E6">
            <w:pPr>
              <w:rPr>
                <w:rFonts w:ascii="Arial" w:hAnsi="Arial" w:cs="Arial"/>
                <w:b/>
                <w:bCs/>
                <w:sz w:val="20"/>
                <w:szCs w:val="20"/>
                <w:lang w:val="en-AU"/>
              </w:rPr>
            </w:pPr>
            <w:r w:rsidRPr="00772D58">
              <w:rPr>
                <w:rFonts w:ascii="Arial" w:hAnsi="Arial" w:cs="Arial"/>
                <w:b/>
                <w:bCs/>
                <w:sz w:val="20"/>
                <w:szCs w:val="20"/>
                <w:lang w:val="en-AU"/>
              </w:rPr>
              <w:t>Lack of Shelter</w:t>
            </w:r>
          </w:p>
        </w:tc>
        <w:tc>
          <w:tcPr>
            <w:tcW w:w="1652" w:type="pct"/>
            <w:vAlign w:val="center"/>
          </w:tcPr>
          <w:p w:rsidR="00E61FF1" w:rsidRPr="00772D58" w:rsidRDefault="00E61FF1" w:rsidP="00BD0FE0">
            <w:pPr>
              <w:rPr>
                <w:rFonts w:ascii="Arial" w:hAnsi="Arial" w:cs="Arial"/>
                <w:sz w:val="20"/>
                <w:szCs w:val="20"/>
                <w:lang w:val="en-AU"/>
              </w:rPr>
            </w:pPr>
            <w:r w:rsidRPr="00772D58">
              <w:rPr>
                <w:rFonts w:ascii="Arial" w:hAnsi="Arial" w:cs="Arial"/>
                <w:sz w:val="20"/>
                <w:szCs w:val="20"/>
                <w:lang w:val="en-AU"/>
              </w:rPr>
              <w:t xml:space="preserve">Schools to bring individual marquees/tents in order for extra shelter. There are also several cabanas that have been allocated to schools that are not bringing tents. There is also a canteen and recording area, plus undercover verandas. </w:t>
            </w:r>
          </w:p>
        </w:tc>
        <w:tc>
          <w:tcPr>
            <w:tcW w:w="391" w:type="pct"/>
            <w:vAlign w:val="center"/>
          </w:tcPr>
          <w:p w:rsidR="00E61FF1" w:rsidRPr="00772D58" w:rsidRDefault="00E61FF1" w:rsidP="00E277E6">
            <w:pPr>
              <w:jc w:val="center"/>
              <w:rPr>
                <w:rFonts w:ascii="Arial" w:hAnsi="Arial" w:cs="Arial"/>
                <w:sz w:val="20"/>
                <w:szCs w:val="20"/>
                <w:lang w:val="en-AU"/>
              </w:rPr>
            </w:pPr>
            <w:r w:rsidRPr="00772D58">
              <w:rPr>
                <w:rFonts w:ascii="Arial" w:hAnsi="Arial" w:cs="Arial"/>
                <w:sz w:val="20"/>
                <w:szCs w:val="20"/>
                <w:lang w:val="en-AU"/>
              </w:rPr>
              <w:t>Low</w:t>
            </w:r>
          </w:p>
        </w:tc>
        <w:tc>
          <w:tcPr>
            <w:tcW w:w="1086" w:type="pct"/>
            <w:vAlign w:val="center"/>
          </w:tcPr>
          <w:p w:rsidR="00E61FF1" w:rsidRPr="00772D58" w:rsidRDefault="00E61FF1" w:rsidP="00E277E6">
            <w:pPr>
              <w:rPr>
                <w:rFonts w:ascii="Arial" w:hAnsi="Arial" w:cs="Arial"/>
                <w:sz w:val="20"/>
                <w:szCs w:val="20"/>
                <w:lang w:val="en-AU"/>
              </w:rPr>
            </w:pPr>
          </w:p>
        </w:tc>
        <w:tc>
          <w:tcPr>
            <w:tcW w:w="403" w:type="pct"/>
            <w:vAlign w:val="center"/>
          </w:tcPr>
          <w:p w:rsidR="00E61FF1" w:rsidRPr="00772D58" w:rsidRDefault="00E61FF1" w:rsidP="00E277E6">
            <w:pPr>
              <w:jc w:val="center"/>
              <w:rPr>
                <w:rFonts w:ascii="Arial" w:hAnsi="Arial" w:cs="Arial"/>
                <w:sz w:val="20"/>
                <w:szCs w:val="20"/>
                <w:lang w:val="en-AU"/>
              </w:rPr>
            </w:pPr>
            <w:r w:rsidRPr="00772D58">
              <w:rPr>
                <w:rFonts w:ascii="Arial" w:hAnsi="Arial" w:cs="Arial"/>
                <w:sz w:val="20"/>
                <w:szCs w:val="20"/>
                <w:lang w:val="en-AU"/>
              </w:rPr>
              <w:t>Individual Schools</w:t>
            </w:r>
          </w:p>
        </w:tc>
        <w:tc>
          <w:tcPr>
            <w:tcW w:w="481" w:type="pct"/>
            <w:vAlign w:val="center"/>
          </w:tcPr>
          <w:p w:rsidR="00E61FF1" w:rsidRPr="00772D58" w:rsidRDefault="00B11501" w:rsidP="00B11501">
            <w:pPr>
              <w:jc w:val="center"/>
              <w:rPr>
                <w:rFonts w:ascii="Arial" w:hAnsi="Arial" w:cs="Arial"/>
                <w:sz w:val="20"/>
                <w:szCs w:val="20"/>
                <w:lang w:val="en-AU"/>
              </w:rPr>
            </w:pPr>
            <w:r w:rsidRPr="00772D58">
              <w:rPr>
                <w:rFonts w:ascii="Arial" w:hAnsi="Arial" w:cs="Arial"/>
                <w:sz w:val="20"/>
                <w:szCs w:val="20"/>
                <w:lang w:val="en-AU"/>
              </w:rPr>
              <w:t xml:space="preserve">March </w:t>
            </w:r>
            <w:r>
              <w:rPr>
                <w:rFonts w:ascii="Arial" w:hAnsi="Arial" w:cs="Arial"/>
                <w:sz w:val="20"/>
                <w:szCs w:val="20"/>
                <w:lang w:val="en-AU"/>
              </w:rPr>
              <w:t>13th,14th (back up 15th</w:t>
            </w:r>
            <w:r w:rsidRPr="00772D58">
              <w:rPr>
                <w:rFonts w:ascii="Arial" w:hAnsi="Arial" w:cs="Arial"/>
                <w:sz w:val="20"/>
                <w:szCs w:val="20"/>
                <w:lang w:val="en-AU"/>
              </w:rPr>
              <w:t>)</w:t>
            </w:r>
          </w:p>
        </w:tc>
      </w:tr>
      <w:tr w:rsidR="00716BF7" w:rsidRPr="00772D58" w:rsidTr="00E61FF1">
        <w:trPr>
          <w:trHeight w:val="1376"/>
        </w:trPr>
        <w:tc>
          <w:tcPr>
            <w:tcW w:w="284" w:type="pct"/>
            <w:vAlign w:val="center"/>
          </w:tcPr>
          <w:p w:rsidR="00716BF7" w:rsidRPr="00772D58" w:rsidRDefault="00716BF7" w:rsidP="00E277E6">
            <w:pPr>
              <w:jc w:val="center"/>
              <w:rPr>
                <w:rFonts w:ascii="Arial" w:hAnsi="Arial" w:cs="Arial"/>
                <w:sz w:val="20"/>
                <w:szCs w:val="20"/>
                <w:lang w:val="en-AU"/>
              </w:rPr>
            </w:pPr>
            <w:r w:rsidRPr="00772D58">
              <w:rPr>
                <w:rFonts w:ascii="Arial" w:hAnsi="Arial" w:cs="Arial"/>
                <w:sz w:val="20"/>
                <w:szCs w:val="20"/>
                <w:lang w:val="en-AU"/>
              </w:rPr>
              <w:t>6.2</w:t>
            </w:r>
          </w:p>
        </w:tc>
        <w:tc>
          <w:tcPr>
            <w:tcW w:w="704" w:type="pct"/>
            <w:vAlign w:val="center"/>
          </w:tcPr>
          <w:p w:rsidR="00716BF7" w:rsidRPr="00772D58" w:rsidRDefault="00716BF7" w:rsidP="00E277E6">
            <w:pPr>
              <w:pStyle w:val="Heading3"/>
              <w:rPr>
                <w:bCs w:val="0"/>
                <w:sz w:val="20"/>
                <w:szCs w:val="20"/>
                <w:lang w:val="en-AU"/>
              </w:rPr>
            </w:pPr>
            <w:r w:rsidRPr="00772D58">
              <w:rPr>
                <w:bCs w:val="0"/>
                <w:sz w:val="20"/>
                <w:szCs w:val="20"/>
                <w:lang w:val="en-AU"/>
              </w:rPr>
              <w:t>Poor activity planning or preparation</w:t>
            </w:r>
          </w:p>
        </w:tc>
        <w:tc>
          <w:tcPr>
            <w:tcW w:w="1652" w:type="pct"/>
            <w:vAlign w:val="center"/>
          </w:tcPr>
          <w:p w:rsidR="00716BF7" w:rsidRPr="00772D58" w:rsidRDefault="00716BF7" w:rsidP="000619C6">
            <w:pPr>
              <w:rPr>
                <w:rFonts w:ascii="Arial" w:hAnsi="Arial" w:cs="Arial"/>
                <w:sz w:val="20"/>
                <w:szCs w:val="20"/>
                <w:lang w:val="en-AU"/>
              </w:rPr>
            </w:pPr>
            <w:r w:rsidRPr="00772D58">
              <w:rPr>
                <w:rFonts w:ascii="Arial" w:hAnsi="Arial" w:cs="Arial"/>
                <w:sz w:val="20"/>
                <w:szCs w:val="20"/>
                <w:lang w:val="en-AU"/>
              </w:rPr>
              <w:t xml:space="preserve">No specific leadership qualifications are normally required but the </w:t>
            </w:r>
            <w:r w:rsidR="00BD0FE0" w:rsidRPr="00772D58">
              <w:rPr>
                <w:rFonts w:ascii="Arial" w:hAnsi="Arial" w:cs="Arial"/>
                <w:sz w:val="20"/>
                <w:szCs w:val="20"/>
                <w:lang w:val="en-AU"/>
              </w:rPr>
              <w:t>organisers have</w:t>
            </w:r>
            <w:r w:rsidRPr="00772D58">
              <w:rPr>
                <w:rFonts w:ascii="Arial" w:hAnsi="Arial" w:cs="Arial"/>
                <w:sz w:val="20"/>
                <w:szCs w:val="20"/>
                <w:lang w:val="en-AU"/>
              </w:rPr>
              <w:t xml:space="preserve"> considerable previous experience of conducting and </w:t>
            </w:r>
            <w:r w:rsidR="00BD0FE0" w:rsidRPr="00772D58">
              <w:rPr>
                <w:rFonts w:ascii="Arial" w:hAnsi="Arial" w:cs="Arial"/>
                <w:sz w:val="20"/>
                <w:szCs w:val="20"/>
                <w:lang w:val="en-AU"/>
              </w:rPr>
              <w:t>organising Tildesley</w:t>
            </w:r>
            <w:r w:rsidR="00153B91" w:rsidRPr="00772D58">
              <w:rPr>
                <w:rFonts w:ascii="Arial" w:hAnsi="Arial" w:cs="Arial"/>
                <w:sz w:val="20"/>
                <w:szCs w:val="20"/>
                <w:lang w:val="en-AU"/>
              </w:rPr>
              <w:t xml:space="preserve"> Tennis Tournaments</w:t>
            </w:r>
            <w:r w:rsidRPr="00772D58">
              <w:rPr>
                <w:rFonts w:ascii="Arial" w:hAnsi="Arial" w:cs="Arial"/>
                <w:sz w:val="20"/>
                <w:szCs w:val="20"/>
                <w:lang w:val="en-AU"/>
              </w:rPr>
              <w:t xml:space="preserve"> </w:t>
            </w:r>
            <w:r w:rsidR="00153B91" w:rsidRPr="00772D58">
              <w:rPr>
                <w:rFonts w:ascii="Arial" w:hAnsi="Arial" w:cs="Arial"/>
                <w:sz w:val="20"/>
                <w:szCs w:val="20"/>
                <w:lang w:val="en-AU"/>
              </w:rPr>
              <w:t>at the same venue</w:t>
            </w:r>
            <w:r w:rsidRPr="00772D58">
              <w:rPr>
                <w:rFonts w:ascii="Arial" w:hAnsi="Arial" w:cs="Arial"/>
                <w:sz w:val="20"/>
                <w:szCs w:val="20"/>
                <w:lang w:val="en-AU"/>
              </w:rPr>
              <w:t xml:space="preserve">. Carnival will be run on the day by </w:t>
            </w:r>
            <w:r w:rsidR="00711823">
              <w:rPr>
                <w:rFonts w:ascii="Arial" w:hAnsi="Arial" w:cs="Arial"/>
                <w:sz w:val="20"/>
                <w:szCs w:val="20"/>
                <w:lang w:val="en-AU"/>
              </w:rPr>
              <w:t>Vicki Fitzgerald</w:t>
            </w:r>
            <w:r w:rsidR="00F17946" w:rsidRPr="00772D58">
              <w:rPr>
                <w:rFonts w:ascii="Arial" w:hAnsi="Arial" w:cs="Arial"/>
                <w:sz w:val="20"/>
                <w:szCs w:val="20"/>
                <w:lang w:val="en-AU"/>
              </w:rPr>
              <w:t xml:space="preserve"> – AHIGS </w:t>
            </w:r>
            <w:r w:rsidR="00597B7A" w:rsidRPr="00772D58">
              <w:rPr>
                <w:rFonts w:ascii="Arial" w:hAnsi="Arial" w:cs="Arial"/>
                <w:sz w:val="20"/>
                <w:szCs w:val="20"/>
                <w:lang w:val="en-AU"/>
              </w:rPr>
              <w:t>Director of Sport</w:t>
            </w:r>
            <w:r w:rsidR="00F44A83" w:rsidRPr="00772D58">
              <w:rPr>
                <w:rFonts w:ascii="Arial" w:hAnsi="Arial" w:cs="Arial"/>
                <w:sz w:val="20"/>
                <w:szCs w:val="20"/>
                <w:lang w:val="en-AU"/>
              </w:rPr>
              <w:t>.</w:t>
            </w:r>
          </w:p>
        </w:tc>
        <w:tc>
          <w:tcPr>
            <w:tcW w:w="391" w:type="pct"/>
            <w:vAlign w:val="center"/>
          </w:tcPr>
          <w:p w:rsidR="00716BF7" w:rsidRPr="00772D58" w:rsidRDefault="00716BF7" w:rsidP="00E277E6">
            <w:pPr>
              <w:jc w:val="center"/>
              <w:rPr>
                <w:rFonts w:ascii="Arial" w:hAnsi="Arial" w:cs="Arial"/>
                <w:sz w:val="20"/>
                <w:szCs w:val="20"/>
                <w:lang w:val="en-AU"/>
              </w:rPr>
            </w:pPr>
            <w:r w:rsidRPr="00772D58">
              <w:rPr>
                <w:rFonts w:ascii="Arial" w:hAnsi="Arial" w:cs="Arial"/>
                <w:sz w:val="20"/>
                <w:szCs w:val="20"/>
                <w:lang w:val="en-AU"/>
              </w:rPr>
              <w:t>Low</w:t>
            </w:r>
          </w:p>
        </w:tc>
        <w:tc>
          <w:tcPr>
            <w:tcW w:w="1086" w:type="pct"/>
            <w:vAlign w:val="center"/>
          </w:tcPr>
          <w:p w:rsidR="00716BF7" w:rsidRPr="00772D58" w:rsidRDefault="000619C6" w:rsidP="00597B7A">
            <w:pPr>
              <w:rPr>
                <w:rFonts w:ascii="Arial" w:hAnsi="Arial" w:cs="Arial"/>
                <w:sz w:val="20"/>
                <w:szCs w:val="20"/>
                <w:lang w:val="en-AU"/>
              </w:rPr>
            </w:pPr>
            <w:r w:rsidRPr="00772D58">
              <w:rPr>
                <w:rFonts w:ascii="Arial" w:hAnsi="Arial" w:cs="Arial"/>
                <w:sz w:val="20"/>
                <w:szCs w:val="20"/>
                <w:lang w:val="en-AU"/>
              </w:rPr>
              <w:t xml:space="preserve">In the event that something unforeseen or unplanned should happen, it will be dealt with as it arises in consultation with appropriate and experienced </w:t>
            </w:r>
            <w:r w:rsidR="00F44A83" w:rsidRPr="00772D58">
              <w:rPr>
                <w:rFonts w:ascii="Arial" w:hAnsi="Arial" w:cs="Arial"/>
                <w:sz w:val="20"/>
                <w:szCs w:val="20"/>
                <w:lang w:val="en-AU"/>
              </w:rPr>
              <w:t>staff (in</w:t>
            </w:r>
            <w:r w:rsidRPr="00772D58">
              <w:rPr>
                <w:rFonts w:ascii="Arial" w:hAnsi="Arial" w:cs="Arial"/>
                <w:sz w:val="20"/>
                <w:szCs w:val="20"/>
                <w:lang w:val="en-AU"/>
              </w:rPr>
              <w:t xml:space="preserve"> accordance with the existing rules and guidelines) and evaluated for the following year’s tournament.</w:t>
            </w:r>
          </w:p>
        </w:tc>
        <w:tc>
          <w:tcPr>
            <w:tcW w:w="403" w:type="pct"/>
            <w:vAlign w:val="center"/>
          </w:tcPr>
          <w:p w:rsidR="00B11501" w:rsidRPr="00772D58" w:rsidRDefault="00B11501" w:rsidP="00B11501">
            <w:pPr>
              <w:jc w:val="center"/>
              <w:rPr>
                <w:rFonts w:ascii="Arial" w:hAnsi="Arial" w:cs="Arial"/>
                <w:sz w:val="20"/>
                <w:szCs w:val="20"/>
                <w:lang w:val="en-AU"/>
              </w:rPr>
            </w:pPr>
            <w:r>
              <w:rPr>
                <w:rFonts w:ascii="Arial" w:hAnsi="Arial" w:cs="Arial"/>
                <w:sz w:val="20"/>
                <w:szCs w:val="20"/>
                <w:lang w:val="en-AU"/>
              </w:rPr>
              <w:t>IGSA</w:t>
            </w:r>
            <w:r w:rsidRPr="00772D58">
              <w:rPr>
                <w:rFonts w:ascii="Arial" w:hAnsi="Arial" w:cs="Arial"/>
                <w:sz w:val="20"/>
                <w:szCs w:val="20"/>
                <w:lang w:val="en-AU"/>
              </w:rPr>
              <w:t xml:space="preserve"> Staff</w:t>
            </w:r>
          </w:p>
          <w:p w:rsidR="00716BF7" w:rsidRPr="00772D58" w:rsidRDefault="00716BF7" w:rsidP="00E277E6">
            <w:pPr>
              <w:jc w:val="center"/>
              <w:rPr>
                <w:rFonts w:ascii="Arial" w:hAnsi="Arial" w:cs="Arial"/>
                <w:sz w:val="20"/>
                <w:szCs w:val="20"/>
                <w:lang w:val="en-AU"/>
              </w:rPr>
            </w:pPr>
          </w:p>
        </w:tc>
        <w:tc>
          <w:tcPr>
            <w:tcW w:w="481" w:type="pct"/>
            <w:vAlign w:val="center"/>
          </w:tcPr>
          <w:p w:rsidR="00716BF7" w:rsidRPr="00772D58" w:rsidRDefault="000D1CCA" w:rsidP="00E277E6">
            <w:pPr>
              <w:jc w:val="center"/>
              <w:rPr>
                <w:rFonts w:ascii="Arial" w:hAnsi="Arial" w:cs="Arial"/>
                <w:sz w:val="20"/>
                <w:szCs w:val="20"/>
                <w:lang w:val="en-AU"/>
              </w:rPr>
            </w:pPr>
            <w:r w:rsidRPr="00772D58">
              <w:rPr>
                <w:rFonts w:ascii="Arial" w:hAnsi="Arial" w:cs="Arial"/>
                <w:sz w:val="20"/>
                <w:szCs w:val="20"/>
                <w:lang w:val="en-AU"/>
              </w:rPr>
              <w:t>Prior to Tournament</w:t>
            </w:r>
          </w:p>
        </w:tc>
      </w:tr>
      <w:tr w:rsidR="00E61FF1" w:rsidRPr="00772D58" w:rsidTr="00E61FF1">
        <w:trPr>
          <w:trHeight w:val="350"/>
        </w:trPr>
        <w:tc>
          <w:tcPr>
            <w:tcW w:w="284" w:type="pct"/>
            <w:vAlign w:val="center"/>
          </w:tcPr>
          <w:p w:rsidR="00E61FF1" w:rsidRPr="00772D58" w:rsidRDefault="00E61FF1" w:rsidP="00E277E6">
            <w:pPr>
              <w:jc w:val="center"/>
              <w:rPr>
                <w:rFonts w:ascii="Arial" w:hAnsi="Arial" w:cs="Arial"/>
                <w:sz w:val="20"/>
                <w:szCs w:val="20"/>
                <w:lang w:val="en-AU"/>
              </w:rPr>
            </w:pPr>
            <w:r w:rsidRPr="00772D58">
              <w:rPr>
                <w:rFonts w:ascii="Arial" w:hAnsi="Arial" w:cs="Arial"/>
                <w:sz w:val="20"/>
                <w:szCs w:val="20"/>
                <w:lang w:val="en-AU"/>
              </w:rPr>
              <w:t>6.3</w:t>
            </w:r>
          </w:p>
        </w:tc>
        <w:tc>
          <w:tcPr>
            <w:tcW w:w="704" w:type="pct"/>
            <w:vAlign w:val="center"/>
          </w:tcPr>
          <w:p w:rsidR="00E61FF1" w:rsidRPr="00772D58" w:rsidRDefault="00E61FF1" w:rsidP="00E277E6">
            <w:pPr>
              <w:pStyle w:val="Heading3"/>
              <w:rPr>
                <w:bCs w:val="0"/>
                <w:sz w:val="20"/>
                <w:szCs w:val="20"/>
                <w:lang w:val="en-AU"/>
              </w:rPr>
            </w:pPr>
            <w:r w:rsidRPr="00772D58">
              <w:rPr>
                <w:bCs w:val="0"/>
                <w:sz w:val="20"/>
                <w:szCs w:val="20"/>
                <w:lang w:val="en-AU"/>
              </w:rPr>
              <w:t xml:space="preserve">Poor activity delivery or organisation </w:t>
            </w:r>
          </w:p>
        </w:tc>
        <w:tc>
          <w:tcPr>
            <w:tcW w:w="1652" w:type="pct"/>
            <w:vAlign w:val="center"/>
          </w:tcPr>
          <w:p w:rsidR="00E61FF1" w:rsidRPr="00772D58" w:rsidRDefault="00E61FF1" w:rsidP="00E277E6">
            <w:pPr>
              <w:rPr>
                <w:rFonts w:ascii="Arial" w:hAnsi="Arial" w:cs="Arial"/>
                <w:sz w:val="20"/>
                <w:szCs w:val="20"/>
                <w:lang w:val="en-AU"/>
              </w:rPr>
            </w:pPr>
            <w:r w:rsidRPr="00772D58">
              <w:rPr>
                <w:rFonts w:ascii="Arial" w:hAnsi="Arial" w:cs="Arial"/>
                <w:sz w:val="20"/>
                <w:szCs w:val="20"/>
                <w:lang w:val="en-AU"/>
              </w:rPr>
              <w:t xml:space="preserve">The AHIGS Director of Sport and Assistant Director of Sport will ensure that all staff members are briefed regarding: the rules of the tournament, their roles and responsibilities with their duties and safety procedures.  </w:t>
            </w:r>
          </w:p>
          <w:p w:rsidR="00E61FF1" w:rsidRPr="00772D58" w:rsidRDefault="00E61FF1" w:rsidP="00E277E6">
            <w:pPr>
              <w:rPr>
                <w:rFonts w:ascii="Arial" w:hAnsi="Arial" w:cs="Arial"/>
                <w:sz w:val="20"/>
                <w:szCs w:val="20"/>
                <w:lang w:val="en-AU"/>
              </w:rPr>
            </w:pPr>
          </w:p>
        </w:tc>
        <w:tc>
          <w:tcPr>
            <w:tcW w:w="391" w:type="pct"/>
            <w:vAlign w:val="center"/>
          </w:tcPr>
          <w:p w:rsidR="00E61FF1" w:rsidRPr="00772D58" w:rsidRDefault="00E61FF1" w:rsidP="00E277E6">
            <w:pPr>
              <w:jc w:val="center"/>
              <w:rPr>
                <w:rFonts w:ascii="Arial" w:hAnsi="Arial" w:cs="Arial"/>
                <w:sz w:val="20"/>
                <w:szCs w:val="20"/>
                <w:lang w:val="en-AU"/>
              </w:rPr>
            </w:pPr>
            <w:r w:rsidRPr="00772D58">
              <w:rPr>
                <w:rFonts w:ascii="Arial" w:hAnsi="Arial" w:cs="Arial"/>
                <w:sz w:val="20"/>
                <w:szCs w:val="20"/>
                <w:lang w:val="en-AU"/>
              </w:rPr>
              <w:t>Low</w:t>
            </w:r>
          </w:p>
        </w:tc>
        <w:tc>
          <w:tcPr>
            <w:tcW w:w="1086" w:type="pct"/>
            <w:vAlign w:val="center"/>
          </w:tcPr>
          <w:p w:rsidR="00E61FF1" w:rsidRPr="00772D58" w:rsidRDefault="00E61FF1" w:rsidP="00E277E6">
            <w:pPr>
              <w:rPr>
                <w:rFonts w:ascii="Arial" w:hAnsi="Arial" w:cs="Arial"/>
                <w:sz w:val="20"/>
                <w:szCs w:val="20"/>
                <w:lang w:val="en-AU"/>
              </w:rPr>
            </w:pPr>
            <w:r w:rsidRPr="00772D58">
              <w:rPr>
                <w:rFonts w:ascii="Arial" w:hAnsi="Arial" w:cs="Arial"/>
                <w:sz w:val="20"/>
                <w:szCs w:val="20"/>
                <w:lang w:val="en-AU"/>
              </w:rPr>
              <w:t>A mentor situation, should it be necessary, should be put into place to ensure all staff are adequately supported in their roles.</w:t>
            </w:r>
          </w:p>
        </w:tc>
        <w:tc>
          <w:tcPr>
            <w:tcW w:w="403" w:type="pct"/>
            <w:vAlign w:val="center"/>
          </w:tcPr>
          <w:p w:rsidR="00B11501" w:rsidRPr="00772D58" w:rsidRDefault="00B11501" w:rsidP="00B11501">
            <w:pPr>
              <w:jc w:val="center"/>
              <w:rPr>
                <w:rFonts w:ascii="Arial" w:hAnsi="Arial" w:cs="Arial"/>
                <w:sz w:val="20"/>
                <w:szCs w:val="20"/>
                <w:lang w:val="en-AU"/>
              </w:rPr>
            </w:pPr>
            <w:r>
              <w:rPr>
                <w:rFonts w:ascii="Arial" w:hAnsi="Arial" w:cs="Arial"/>
                <w:sz w:val="20"/>
                <w:szCs w:val="20"/>
                <w:lang w:val="en-AU"/>
              </w:rPr>
              <w:t>IGSA</w:t>
            </w:r>
            <w:r w:rsidRPr="00772D58">
              <w:rPr>
                <w:rFonts w:ascii="Arial" w:hAnsi="Arial" w:cs="Arial"/>
                <w:sz w:val="20"/>
                <w:szCs w:val="20"/>
                <w:lang w:val="en-AU"/>
              </w:rPr>
              <w:t xml:space="preserve"> Staff</w:t>
            </w:r>
          </w:p>
          <w:p w:rsidR="00E61FF1" w:rsidRPr="00772D58" w:rsidRDefault="00E61FF1" w:rsidP="00E277E6">
            <w:pPr>
              <w:jc w:val="center"/>
              <w:rPr>
                <w:rFonts w:ascii="Arial" w:hAnsi="Arial" w:cs="Arial"/>
                <w:sz w:val="20"/>
                <w:szCs w:val="20"/>
                <w:lang w:val="en-AU"/>
              </w:rPr>
            </w:pPr>
          </w:p>
        </w:tc>
        <w:tc>
          <w:tcPr>
            <w:tcW w:w="481" w:type="pct"/>
            <w:vAlign w:val="center"/>
          </w:tcPr>
          <w:p w:rsidR="00E61FF1" w:rsidRPr="00772D58" w:rsidRDefault="00B11501" w:rsidP="00B11501">
            <w:pPr>
              <w:jc w:val="center"/>
              <w:rPr>
                <w:rFonts w:ascii="Arial" w:hAnsi="Arial" w:cs="Arial"/>
                <w:sz w:val="20"/>
                <w:szCs w:val="20"/>
                <w:lang w:val="en-AU"/>
              </w:rPr>
            </w:pPr>
            <w:r w:rsidRPr="00772D58">
              <w:rPr>
                <w:rFonts w:ascii="Arial" w:hAnsi="Arial" w:cs="Arial"/>
                <w:sz w:val="20"/>
                <w:szCs w:val="20"/>
                <w:lang w:val="en-AU"/>
              </w:rPr>
              <w:t xml:space="preserve">March </w:t>
            </w:r>
            <w:r>
              <w:rPr>
                <w:rFonts w:ascii="Arial" w:hAnsi="Arial" w:cs="Arial"/>
                <w:sz w:val="20"/>
                <w:szCs w:val="20"/>
                <w:lang w:val="en-AU"/>
              </w:rPr>
              <w:t>13th,14th (back up 15th</w:t>
            </w:r>
            <w:r w:rsidRPr="00772D58">
              <w:rPr>
                <w:rFonts w:ascii="Arial" w:hAnsi="Arial" w:cs="Arial"/>
                <w:sz w:val="20"/>
                <w:szCs w:val="20"/>
                <w:lang w:val="en-AU"/>
              </w:rPr>
              <w:t>)</w:t>
            </w:r>
          </w:p>
        </w:tc>
      </w:tr>
      <w:tr w:rsidR="00716BF7" w:rsidRPr="00772D58" w:rsidTr="00E61FF1">
        <w:trPr>
          <w:trHeight w:val="350"/>
        </w:trPr>
        <w:tc>
          <w:tcPr>
            <w:tcW w:w="284" w:type="pct"/>
            <w:vAlign w:val="center"/>
          </w:tcPr>
          <w:p w:rsidR="00716BF7" w:rsidRPr="00772D58" w:rsidRDefault="00716BF7" w:rsidP="00E277E6">
            <w:pPr>
              <w:jc w:val="center"/>
              <w:rPr>
                <w:rFonts w:ascii="Arial" w:hAnsi="Arial" w:cs="Arial"/>
                <w:sz w:val="20"/>
                <w:szCs w:val="20"/>
                <w:lang w:val="en-AU"/>
              </w:rPr>
            </w:pPr>
            <w:r w:rsidRPr="00772D58">
              <w:rPr>
                <w:rFonts w:ascii="Arial" w:hAnsi="Arial" w:cs="Arial"/>
                <w:sz w:val="20"/>
                <w:szCs w:val="20"/>
                <w:lang w:val="en-AU"/>
              </w:rPr>
              <w:t>6.4, 6.5, 6.6</w:t>
            </w:r>
          </w:p>
        </w:tc>
        <w:tc>
          <w:tcPr>
            <w:tcW w:w="704" w:type="pct"/>
            <w:vAlign w:val="center"/>
          </w:tcPr>
          <w:p w:rsidR="00716BF7" w:rsidRPr="00772D58" w:rsidRDefault="00716BF7" w:rsidP="00E277E6">
            <w:pPr>
              <w:pStyle w:val="Heading3"/>
              <w:rPr>
                <w:bCs w:val="0"/>
                <w:sz w:val="20"/>
                <w:szCs w:val="20"/>
                <w:lang w:val="en-AU"/>
              </w:rPr>
            </w:pPr>
            <w:r w:rsidRPr="00772D58">
              <w:rPr>
                <w:bCs w:val="0"/>
                <w:sz w:val="20"/>
                <w:szCs w:val="20"/>
                <w:lang w:val="en-AU"/>
              </w:rPr>
              <w:t>Ignorance of rules and / or procedures</w:t>
            </w:r>
          </w:p>
        </w:tc>
        <w:tc>
          <w:tcPr>
            <w:tcW w:w="1652" w:type="pct"/>
            <w:vAlign w:val="center"/>
          </w:tcPr>
          <w:p w:rsidR="00716BF7" w:rsidRPr="00772D58" w:rsidRDefault="00716BF7" w:rsidP="00153B91">
            <w:pPr>
              <w:rPr>
                <w:rFonts w:ascii="Arial" w:hAnsi="Arial" w:cs="Arial"/>
                <w:sz w:val="20"/>
                <w:szCs w:val="20"/>
                <w:lang w:val="en-AU"/>
              </w:rPr>
            </w:pPr>
            <w:r w:rsidRPr="00772D58">
              <w:rPr>
                <w:rFonts w:ascii="Arial" w:hAnsi="Arial" w:cs="Arial"/>
                <w:sz w:val="20"/>
                <w:szCs w:val="20"/>
                <w:lang w:val="en-AU"/>
              </w:rPr>
              <w:t>All schools have been sent a copy of the rules &amp; guidelines. They have also been placed on the IGSSA Website.</w:t>
            </w:r>
          </w:p>
        </w:tc>
        <w:tc>
          <w:tcPr>
            <w:tcW w:w="391" w:type="pct"/>
            <w:vAlign w:val="center"/>
          </w:tcPr>
          <w:p w:rsidR="00716BF7" w:rsidRPr="00772D58" w:rsidRDefault="00716BF7" w:rsidP="00E277E6">
            <w:pPr>
              <w:jc w:val="center"/>
              <w:rPr>
                <w:rFonts w:ascii="Arial" w:hAnsi="Arial" w:cs="Arial"/>
                <w:sz w:val="20"/>
                <w:szCs w:val="20"/>
                <w:lang w:val="en-AU"/>
              </w:rPr>
            </w:pPr>
            <w:r w:rsidRPr="00772D58">
              <w:rPr>
                <w:rFonts w:ascii="Arial" w:hAnsi="Arial" w:cs="Arial"/>
                <w:sz w:val="20"/>
                <w:szCs w:val="20"/>
                <w:lang w:val="en-AU"/>
              </w:rPr>
              <w:t>Low</w:t>
            </w:r>
          </w:p>
        </w:tc>
        <w:tc>
          <w:tcPr>
            <w:tcW w:w="1086" w:type="pct"/>
            <w:vAlign w:val="center"/>
          </w:tcPr>
          <w:p w:rsidR="00716BF7" w:rsidRPr="00772D58" w:rsidRDefault="00811EC3" w:rsidP="00597B7A">
            <w:pPr>
              <w:rPr>
                <w:rFonts w:ascii="Arial" w:hAnsi="Arial" w:cs="Arial"/>
                <w:sz w:val="20"/>
                <w:szCs w:val="20"/>
                <w:lang w:val="en-AU"/>
              </w:rPr>
            </w:pPr>
            <w:r w:rsidRPr="00772D58">
              <w:rPr>
                <w:rFonts w:ascii="Arial" w:hAnsi="Arial" w:cs="Arial"/>
                <w:sz w:val="20"/>
                <w:szCs w:val="20"/>
                <w:lang w:val="en-AU"/>
              </w:rPr>
              <w:t>Should any problems arise in this area they will be dealt with on the day</w:t>
            </w:r>
            <w:r w:rsidR="00597B7A" w:rsidRPr="00772D58">
              <w:rPr>
                <w:rFonts w:ascii="Arial" w:hAnsi="Arial" w:cs="Arial"/>
                <w:sz w:val="20"/>
                <w:szCs w:val="20"/>
                <w:lang w:val="en-AU"/>
              </w:rPr>
              <w:t xml:space="preserve">. </w:t>
            </w:r>
            <w:r w:rsidRPr="00772D58">
              <w:rPr>
                <w:rFonts w:ascii="Arial" w:hAnsi="Arial" w:cs="Arial"/>
                <w:sz w:val="20"/>
                <w:szCs w:val="20"/>
                <w:lang w:val="en-AU"/>
              </w:rPr>
              <w:t xml:space="preserve"> There will also be a full evaluation of Tildesley following the event.</w:t>
            </w:r>
          </w:p>
        </w:tc>
        <w:tc>
          <w:tcPr>
            <w:tcW w:w="403" w:type="pct"/>
            <w:vAlign w:val="center"/>
          </w:tcPr>
          <w:p w:rsidR="00B11501" w:rsidRPr="00772D58" w:rsidRDefault="00B11501" w:rsidP="00B11501">
            <w:pPr>
              <w:jc w:val="center"/>
              <w:rPr>
                <w:rFonts w:ascii="Arial" w:hAnsi="Arial" w:cs="Arial"/>
                <w:sz w:val="20"/>
                <w:szCs w:val="20"/>
                <w:lang w:val="en-AU"/>
              </w:rPr>
            </w:pPr>
            <w:r>
              <w:rPr>
                <w:rFonts w:ascii="Arial" w:hAnsi="Arial" w:cs="Arial"/>
                <w:sz w:val="20"/>
                <w:szCs w:val="20"/>
                <w:lang w:val="en-AU"/>
              </w:rPr>
              <w:t>IGSA</w:t>
            </w:r>
            <w:r w:rsidRPr="00772D58">
              <w:rPr>
                <w:rFonts w:ascii="Arial" w:hAnsi="Arial" w:cs="Arial"/>
                <w:sz w:val="20"/>
                <w:szCs w:val="20"/>
                <w:lang w:val="en-AU"/>
              </w:rPr>
              <w:t xml:space="preserve"> Staff</w:t>
            </w:r>
          </w:p>
          <w:p w:rsidR="00716BF7" w:rsidRPr="00772D58" w:rsidRDefault="00716BF7" w:rsidP="00E277E6">
            <w:pPr>
              <w:jc w:val="center"/>
              <w:rPr>
                <w:rFonts w:ascii="Arial" w:hAnsi="Arial" w:cs="Arial"/>
                <w:sz w:val="20"/>
                <w:szCs w:val="20"/>
                <w:lang w:val="en-AU"/>
              </w:rPr>
            </w:pPr>
          </w:p>
        </w:tc>
        <w:tc>
          <w:tcPr>
            <w:tcW w:w="481" w:type="pct"/>
            <w:vAlign w:val="center"/>
          </w:tcPr>
          <w:p w:rsidR="00716BF7" w:rsidRPr="00772D58" w:rsidRDefault="000D1CCA" w:rsidP="00E277E6">
            <w:pPr>
              <w:jc w:val="center"/>
              <w:rPr>
                <w:rFonts w:ascii="Arial" w:hAnsi="Arial" w:cs="Arial"/>
                <w:sz w:val="20"/>
                <w:szCs w:val="20"/>
                <w:lang w:val="en-AU"/>
              </w:rPr>
            </w:pPr>
            <w:r w:rsidRPr="00772D58">
              <w:rPr>
                <w:rFonts w:ascii="Arial" w:hAnsi="Arial" w:cs="Arial"/>
                <w:sz w:val="20"/>
                <w:szCs w:val="20"/>
                <w:lang w:val="en-AU"/>
              </w:rPr>
              <w:t>Prior to Tournament</w:t>
            </w:r>
          </w:p>
        </w:tc>
      </w:tr>
      <w:tr w:rsidR="00E61FF1" w:rsidRPr="00772D58" w:rsidTr="00E61FF1">
        <w:trPr>
          <w:trHeight w:val="350"/>
        </w:trPr>
        <w:tc>
          <w:tcPr>
            <w:tcW w:w="284" w:type="pct"/>
            <w:vAlign w:val="center"/>
          </w:tcPr>
          <w:p w:rsidR="00E61FF1" w:rsidRPr="00772D58" w:rsidRDefault="00E61FF1" w:rsidP="00E277E6">
            <w:pPr>
              <w:jc w:val="center"/>
              <w:rPr>
                <w:rFonts w:ascii="Arial" w:hAnsi="Arial" w:cs="Arial"/>
                <w:sz w:val="20"/>
                <w:szCs w:val="20"/>
                <w:lang w:val="en-AU"/>
              </w:rPr>
            </w:pPr>
            <w:r w:rsidRPr="00772D58">
              <w:rPr>
                <w:rFonts w:ascii="Arial" w:hAnsi="Arial" w:cs="Arial"/>
                <w:sz w:val="20"/>
                <w:szCs w:val="20"/>
                <w:lang w:val="en-AU"/>
              </w:rPr>
              <w:t xml:space="preserve">6.7 </w:t>
            </w:r>
          </w:p>
        </w:tc>
        <w:tc>
          <w:tcPr>
            <w:tcW w:w="704" w:type="pct"/>
            <w:vAlign w:val="center"/>
          </w:tcPr>
          <w:p w:rsidR="00E61FF1" w:rsidRPr="00772D58" w:rsidRDefault="00E61FF1" w:rsidP="00E277E6">
            <w:pPr>
              <w:pStyle w:val="Heading3"/>
              <w:rPr>
                <w:bCs w:val="0"/>
                <w:sz w:val="20"/>
                <w:szCs w:val="20"/>
                <w:lang w:val="en-AU"/>
              </w:rPr>
            </w:pPr>
            <w:r w:rsidRPr="00772D58">
              <w:rPr>
                <w:bCs w:val="0"/>
                <w:sz w:val="20"/>
                <w:szCs w:val="20"/>
                <w:lang w:val="en-AU"/>
              </w:rPr>
              <w:t>Medical Conditions</w:t>
            </w:r>
          </w:p>
        </w:tc>
        <w:tc>
          <w:tcPr>
            <w:tcW w:w="1652" w:type="pct"/>
            <w:vAlign w:val="center"/>
          </w:tcPr>
          <w:p w:rsidR="00E61FF1" w:rsidRPr="00772D58" w:rsidRDefault="00E61FF1" w:rsidP="00E277E6">
            <w:pPr>
              <w:rPr>
                <w:rFonts w:ascii="Arial" w:hAnsi="Arial" w:cs="Arial"/>
                <w:sz w:val="20"/>
                <w:szCs w:val="20"/>
                <w:lang w:val="en-AU"/>
              </w:rPr>
            </w:pPr>
            <w:r w:rsidRPr="00772D58">
              <w:rPr>
                <w:rFonts w:ascii="Arial" w:hAnsi="Arial" w:cs="Arial"/>
                <w:sz w:val="20"/>
                <w:szCs w:val="20"/>
                <w:lang w:val="en-AU"/>
              </w:rPr>
              <w:t>Some students may arrive with pre-existing medical conditions. Asthmatics are requested to bring their own ‘puffers’ and take appropriate medication prior to competing. It is clearly listed in the IGSSA Handbook and Website that students with injuries or suffering illness are not to compete. Only those who have been training and are suitably fit should be allowed to compete.</w:t>
            </w:r>
          </w:p>
        </w:tc>
        <w:tc>
          <w:tcPr>
            <w:tcW w:w="391" w:type="pct"/>
            <w:vAlign w:val="center"/>
          </w:tcPr>
          <w:p w:rsidR="00E61FF1" w:rsidRPr="00772D58" w:rsidRDefault="00E61FF1" w:rsidP="00E277E6">
            <w:pPr>
              <w:jc w:val="center"/>
              <w:rPr>
                <w:rFonts w:ascii="Arial" w:hAnsi="Arial" w:cs="Arial"/>
                <w:sz w:val="20"/>
                <w:szCs w:val="20"/>
                <w:lang w:val="en-AU"/>
              </w:rPr>
            </w:pPr>
            <w:r w:rsidRPr="00772D58">
              <w:rPr>
                <w:rFonts w:ascii="Arial" w:hAnsi="Arial" w:cs="Arial"/>
                <w:sz w:val="20"/>
                <w:szCs w:val="20"/>
                <w:lang w:val="en-AU"/>
              </w:rPr>
              <w:t>Medium / High</w:t>
            </w:r>
          </w:p>
        </w:tc>
        <w:tc>
          <w:tcPr>
            <w:tcW w:w="1086" w:type="pct"/>
            <w:vAlign w:val="center"/>
          </w:tcPr>
          <w:p w:rsidR="00E61FF1" w:rsidRPr="00772D58" w:rsidRDefault="00E61FF1" w:rsidP="00E277E6">
            <w:pPr>
              <w:rPr>
                <w:rFonts w:ascii="Arial" w:hAnsi="Arial" w:cs="Arial"/>
                <w:sz w:val="20"/>
                <w:szCs w:val="20"/>
                <w:lang w:val="en-AU"/>
              </w:rPr>
            </w:pPr>
          </w:p>
        </w:tc>
        <w:tc>
          <w:tcPr>
            <w:tcW w:w="403" w:type="pct"/>
            <w:vAlign w:val="center"/>
          </w:tcPr>
          <w:p w:rsidR="00E61FF1" w:rsidRPr="00772D58" w:rsidRDefault="00E61FF1" w:rsidP="00E277E6">
            <w:pPr>
              <w:jc w:val="center"/>
              <w:rPr>
                <w:rFonts w:ascii="Arial" w:hAnsi="Arial" w:cs="Arial"/>
                <w:sz w:val="20"/>
                <w:szCs w:val="20"/>
                <w:lang w:val="en-AU"/>
              </w:rPr>
            </w:pPr>
            <w:r w:rsidRPr="00772D58">
              <w:rPr>
                <w:rFonts w:ascii="Arial" w:hAnsi="Arial" w:cs="Arial"/>
                <w:sz w:val="20"/>
                <w:szCs w:val="20"/>
                <w:lang w:val="en-AU"/>
              </w:rPr>
              <w:t>Individual Schools</w:t>
            </w:r>
          </w:p>
          <w:p w:rsidR="00E61FF1" w:rsidRPr="00772D58" w:rsidRDefault="00B11501" w:rsidP="00E277E6">
            <w:pPr>
              <w:jc w:val="center"/>
              <w:rPr>
                <w:rFonts w:ascii="Arial" w:hAnsi="Arial" w:cs="Arial"/>
                <w:sz w:val="20"/>
                <w:szCs w:val="20"/>
                <w:lang w:val="en-AU"/>
              </w:rPr>
            </w:pPr>
            <w:proofErr w:type="spellStart"/>
            <w:r>
              <w:rPr>
                <w:rFonts w:ascii="Arial" w:hAnsi="Arial" w:cs="Arial"/>
                <w:sz w:val="20"/>
                <w:szCs w:val="20"/>
                <w:lang w:val="en-AU"/>
              </w:rPr>
              <w:t>MediFast</w:t>
            </w:r>
            <w:proofErr w:type="spellEnd"/>
          </w:p>
        </w:tc>
        <w:tc>
          <w:tcPr>
            <w:tcW w:w="481" w:type="pct"/>
            <w:vAlign w:val="center"/>
          </w:tcPr>
          <w:p w:rsidR="00E61FF1" w:rsidRPr="00772D58" w:rsidRDefault="00B11501" w:rsidP="00B11501">
            <w:pPr>
              <w:jc w:val="center"/>
              <w:rPr>
                <w:rFonts w:ascii="Arial" w:hAnsi="Arial" w:cs="Arial"/>
                <w:sz w:val="20"/>
                <w:szCs w:val="20"/>
                <w:lang w:val="en-AU"/>
              </w:rPr>
            </w:pPr>
            <w:r w:rsidRPr="00772D58">
              <w:rPr>
                <w:rFonts w:ascii="Arial" w:hAnsi="Arial" w:cs="Arial"/>
                <w:sz w:val="20"/>
                <w:szCs w:val="20"/>
                <w:lang w:val="en-AU"/>
              </w:rPr>
              <w:t xml:space="preserve">March </w:t>
            </w:r>
            <w:r>
              <w:rPr>
                <w:rFonts w:ascii="Arial" w:hAnsi="Arial" w:cs="Arial"/>
                <w:sz w:val="20"/>
                <w:szCs w:val="20"/>
                <w:lang w:val="en-AU"/>
              </w:rPr>
              <w:t>13th,14th (back up 15th</w:t>
            </w:r>
            <w:r w:rsidRPr="00772D58">
              <w:rPr>
                <w:rFonts w:ascii="Arial" w:hAnsi="Arial" w:cs="Arial"/>
                <w:sz w:val="20"/>
                <w:szCs w:val="20"/>
                <w:lang w:val="en-AU"/>
              </w:rPr>
              <w:t>)</w:t>
            </w:r>
          </w:p>
        </w:tc>
      </w:tr>
      <w:tr w:rsidR="00E61FF1" w:rsidRPr="00772D58" w:rsidTr="00E61FF1">
        <w:trPr>
          <w:trHeight w:val="350"/>
        </w:trPr>
        <w:tc>
          <w:tcPr>
            <w:tcW w:w="284" w:type="pct"/>
            <w:vAlign w:val="center"/>
          </w:tcPr>
          <w:p w:rsidR="00E61FF1" w:rsidRPr="00772D58" w:rsidRDefault="00E61FF1" w:rsidP="00F66481">
            <w:pPr>
              <w:jc w:val="center"/>
              <w:rPr>
                <w:rFonts w:ascii="Arial" w:hAnsi="Arial" w:cs="Arial"/>
                <w:sz w:val="20"/>
                <w:szCs w:val="20"/>
                <w:lang w:val="en-AU"/>
              </w:rPr>
            </w:pPr>
            <w:r w:rsidRPr="00772D58">
              <w:rPr>
                <w:rFonts w:ascii="Arial" w:hAnsi="Arial" w:cs="Arial"/>
                <w:sz w:val="20"/>
                <w:szCs w:val="20"/>
                <w:lang w:val="en-AU"/>
              </w:rPr>
              <w:t>6.14, 6.15, 6.16</w:t>
            </w:r>
          </w:p>
        </w:tc>
        <w:tc>
          <w:tcPr>
            <w:tcW w:w="704" w:type="pct"/>
            <w:vAlign w:val="center"/>
          </w:tcPr>
          <w:p w:rsidR="00E61FF1" w:rsidRPr="00772D58" w:rsidRDefault="00E61FF1" w:rsidP="00F66481">
            <w:pPr>
              <w:rPr>
                <w:rFonts w:ascii="Arial" w:hAnsi="Arial" w:cs="Arial"/>
                <w:b/>
                <w:bCs/>
                <w:sz w:val="20"/>
                <w:szCs w:val="20"/>
                <w:lang w:val="en-AU"/>
              </w:rPr>
            </w:pPr>
            <w:r w:rsidRPr="00772D58">
              <w:rPr>
                <w:rFonts w:ascii="Arial" w:hAnsi="Arial" w:cs="Arial"/>
                <w:b/>
                <w:bCs/>
                <w:sz w:val="20"/>
                <w:szCs w:val="20"/>
                <w:lang w:val="en-AU"/>
              </w:rPr>
              <w:t>Aggression between participants, from crowd / public and contact between participants increasing risk</w:t>
            </w:r>
          </w:p>
        </w:tc>
        <w:tc>
          <w:tcPr>
            <w:tcW w:w="1652" w:type="pct"/>
            <w:vAlign w:val="center"/>
          </w:tcPr>
          <w:p w:rsidR="00E61FF1" w:rsidRPr="00772D58" w:rsidRDefault="00E61FF1" w:rsidP="00F66481">
            <w:pPr>
              <w:rPr>
                <w:rFonts w:ascii="Arial" w:hAnsi="Arial" w:cs="Arial"/>
                <w:sz w:val="20"/>
                <w:szCs w:val="20"/>
                <w:lang w:val="en-AU"/>
              </w:rPr>
            </w:pPr>
            <w:r w:rsidRPr="00772D58">
              <w:rPr>
                <w:rFonts w:ascii="Arial" w:hAnsi="Arial" w:cs="Arial"/>
                <w:sz w:val="20"/>
                <w:szCs w:val="20"/>
                <w:lang w:val="en-AU"/>
              </w:rPr>
              <w:t>All schools have been supplied with the AHIGS Code of Conduct and Tournament rules, detailing the expected standard of behaviour. A card system will be operational; giving any offenders a warning and then discontinuation of participation should the unacceptable behaviour continue. Unacceptable behaviour from the public (parents / relatives / friends) will be dealt with on a case by case basis, involving staff from the school involved and AHIGS staff.</w:t>
            </w:r>
          </w:p>
        </w:tc>
        <w:tc>
          <w:tcPr>
            <w:tcW w:w="391" w:type="pct"/>
            <w:vAlign w:val="center"/>
          </w:tcPr>
          <w:p w:rsidR="00E61FF1" w:rsidRPr="00772D58" w:rsidRDefault="00E61FF1" w:rsidP="00F66481">
            <w:pPr>
              <w:jc w:val="center"/>
              <w:rPr>
                <w:rFonts w:ascii="Arial" w:hAnsi="Arial" w:cs="Arial"/>
                <w:sz w:val="20"/>
                <w:szCs w:val="20"/>
                <w:lang w:val="en-AU"/>
              </w:rPr>
            </w:pPr>
            <w:r w:rsidRPr="00772D58">
              <w:rPr>
                <w:rFonts w:ascii="Arial" w:hAnsi="Arial" w:cs="Arial"/>
                <w:sz w:val="20"/>
                <w:szCs w:val="20"/>
                <w:lang w:val="en-AU"/>
              </w:rPr>
              <w:t>Low / Medium</w:t>
            </w:r>
          </w:p>
        </w:tc>
        <w:tc>
          <w:tcPr>
            <w:tcW w:w="1086" w:type="pct"/>
            <w:vAlign w:val="center"/>
          </w:tcPr>
          <w:p w:rsidR="00E61FF1" w:rsidRPr="00772D58" w:rsidRDefault="00E61FF1" w:rsidP="00F66481">
            <w:pPr>
              <w:rPr>
                <w:rFonts w:ascii="Arial" w:hAnsi="Arial" w:cs="Arial"/>
                <w:sz w:val="20"/>
                <w:szCs w:val="20"/>
                <w:lang w:val="en-AU"/>
              </w:rPr>
            </w:pPr>
            <w:r w:rsidRPr="00772D58">
              <w:rPr>
                <w:rFonts w:ascii="Arial" w:hAnsi="Arial" w:cs="Arial"/>
                <w:sz w:val="20"/>
                <w:szCs w:val="20"/>
                <w:lang w:val="en-AU"/>
              </w:rPr>
              <w:t>A written letter is sent to the local police by David Cochrane each year, prior to the event, informing them of the tournament and requesting their presence at intervals during the two days and of an evening.</w:t>
            </w:r>
          </w:p>
        </w:tc>
        <w:tc>
          <w:tcPr>
            <w:tcW w:w="403" w:type="pct"/>
            <w:vAlign w:val="center"/>
          </w:tcPr>
          <w:p w:rsidR="00B11501" w:rsidRPr="00772D58" w:rsidRDefault="00B11501" w:rsidP="00B11501">
            <w:pPr>
              <w:jc w:val="center"/>
              <w:rPr>
                <w:rFonts w:ascii="Arial" w:hAnsi="Arial" w:cs="Arial"/>
                <w:sz w:val="20"/>
                <w:szCs w:val="20"/>
                <w:lang w:val="en-AU"/>
              </w:rPr>
            </w:pPr>
            <w:r>
              <w:rPr>
                <w:rFonts w:ascii="Arial" w:hAnsi="Arial" w:cs="Arial"/>
                <w:sz w:val="20"/>
                <w:szCs w:val="20"/>
                <w:lang w:val="en-AU"/>
              </w:rPr>
              <w:t>IGSA</w:t>
            </w:r>
            <w:r w:rsidRPr="00772D58">
              <w:rPr>
                <w:rFonts w:ascii="Arial" w:hAnsi="Arial" w:cs="Arial"/>
                <w:sz w:val="20"/>
                <w:szCs w:val="20"/>
                <w:lang w:val="en-AU"/>
              </w:rPr>
              <w:t xml:space="preserve"> Staff</w:t>
            </w:r>
          </w:p>
          <w:p w:rsidR="00E61FF1" w:rsidRPr="00772D58" w:rsidRDefault="00E61FF1" w:rsidP="00F66481">
            <w:pPr>
              <w:jc w:val="center"/>
              <w:rPr>
                <w:rFonts w:ascii="Arial" w:hAnsi="Arial" w:cs="Arial"/>
                <w:sz w:val="20"/>
                <w:szCs w:val="20"/>
                <w:lang w:val="en-AU"/>
              </w:rPr>
            </w:pPr>
            <w:r w:rsidRPr="00772D58">
              <w:rPr>
                <w:rFonts w:ascii="Arial" w:hAnsi="Arial" w:cs="Arial"/>
                <w:sz w:val="20"/>
                <w:szCs w:val="20"/>
                <w:lang w:val="en-AU"/>
              </w:rPr>
              <w:t>Individual School Staff</w:t>
            </w:r>
          </w:p>
        </w:tc>
        <w:tc>
          <w:tcPr>
            <w:tcW w:w="481" w:type="pct"/>
            <w:vAlign w:val="center"/>
          </w:tcPr>
          <w:p w:rsidR="00E61FF1" w:rsidRPr="00772D58" w:rsidRDefault="00B11501" w:rsidP="00B11501">
            <w:pPr>
              <w:jc w:val="center"/>
              <w:rPr>
                <w:rFonts w:ascii="Arial" w:hAnsi="Arial" w:cs="Arial"/>
                <w:sz w:val="20"/>
                <w:szCs w:val="20"/>
                <w:lang w:val="en-AU"/>
              </w:rPr>
            </w:pPr>
            <w:r w:rsidRPr="00772D58">
              <w:rPr>
                <w:rFonts w:ascii="Arial" w:hAnsi="Arial" w:cs="Arial"/>
                <w:sz w:val="20"/>
                <w:szCs w:val="20"/>
                <w:lang w:val="en-AU"/>
              </w:rPr>
              <w:t xml:space="preserve">March </w:t>
            </w:r>
            <w:r>
              <w:rPr>
                <w:rFonts w:ascii="Arial" w:hAnsi="Arial" w:cs="Arial"/>
                <w:sz w:val="20"/>
                <w:szCs w:val="20"/>
                <w:lang w:val="en-AU"/>
              </w:rPr>
              <w:t>13th,14th (back up 15th</w:t>
            </w:r>
            <w:r w:rsidRPr="00772D58">
              <w:rPr>
                <w:rFonts w:ascii="Arial" w:hAnsi="Arial" w:cs="Arial"/>
                <w:sz w:val="20"/>
                <w:szCs w:val="20"/>
                <w:lang w:val="en-AU"/>
              </w:rPr>
              <w:t>)</w:t>
            </w:r>
          </w:p>
        </w:tc>
      </w:tr>
      <w:tr w:rsidR="00E61FF1" w:rsidRPr="00772D58" w:rsidTr="00E61FF1">
        <w:trPr>
          <w:trHeight w:val="338"/>
        </w:trPr>
        <w:tc>
          <w:tcPr>
            <w:tcW w:w="284" w:type="pct"/>
            <w:vAlign w:val="center"/>
          </w:tcPr>
          <w:p w:rsidR="00E61FF1" w:rsidRPr="00772D58" w:rsidRDefault="00E61FF1" w:rsidP="00E277E6">
            <w:pPr>
              <w:jc w:val="center"/>
              <w:rPr>
                <w:rFonts w:ascii="Arial" w:hAnsi="Arial" w:cs="Arial"/>
                <w:sz w:val="20"/>
                <w:szCs w:val="20"/>
                <w:lang w:val="en-AU"/>
              </w:rPr>
            </w:pPr>
            <w:r w:rsidRPr="00772D58">
              <w:rPr>
                <w:rFonts w:ascii="Arial" w:hAnsi="Arial" w:cs="Arial"/>
                <w:sz w:val="20"/>
                <w:szCs w:val="20"/>
                <w:lang w:val="en-AU"/>
              </w:rPr>
              <w:lastRenderedPageBreak/>
              <w:t>8.1</w:t>
            </w:r>
          </w:p>
        </w:tc>
        <w:tc>
          <w:tcPr>
            <w:tcW w:w="704" w:type="pct"/>
            <w:vAlign w:val="center"/>
          </w:tcPr>
          <w:p w:rsidR="00E61FF1" w:rsidRPr="00772D58" w:rsidRDefault="00E61FF1" w:rsidP="00E277E6">
            <w:pPr>
              <w:rPr>
                <w:rFonts w:ascii="Arial" w:hAnsi="Arial" w:cs="Arial"/>
                <w:b/>
                <w:sz w:val="20"/>
                <w:szCs w:val="20"/>
                <w:lang w:val="en-AU"/>
              </w:rPr>
            </w:pPr>
            <w:r w:rsidRPr="00772D58">
              <w:rPr>
                <w:rFonts w:ascii="Arial" w:hAnsi="Arial" w:cs="Arial"/>
                <w:b/>
                <w:sz w:val="20"/>
                <w:szCs w:val="20"/>
                <w:lang w:val="en-AU"/>
              </w:rPr>
              <w:t>Sun Sense</w:t>
            </w:r>
          </w:p>
        </w:tc>
        <w:tc>
          <w:tcPr>
            <w:tcW w:w="1652" w:type="pct"/>
            <w:vAlign w:val="center"/>
          </w:tcPr>
          <w:p w:rsidR="00E61FF1" w:rsidRPr="00772D58" w:rsidRDefault="00E61FF1" w:rsidP="00F50466">
            <w:pPr>
              <w:rPr>
                <w:rFonts w:ascii="Arial" w:hAnsi="Arial" w:cs="Arial"/>
                <w:sz w:val="20"/>
                <w:szCs w:val="20"/>
                <w:lang w:val="en-AU"/>
              </w:rPr>
            </w:pPr>
            <w:r w:rsidRPr="00772D58">
              <w:rPr>
                <w:rFonts w:ascii="Arial" w:hAnsi="Arial" w:cs="Arial"/>
                <w:sz w:val="20"/>
                <w:szCs w:val="20"/>
                <w:lang w:val="en-AU"/>
              </w:rPr>
              <w:t xml:space="preserve">All participants reminded to Slip, Slop, Slap before commencing. Informed that water should be brought to the venue. Drinks are available at the venue also. </w:t>
            </w:r>
          </w:p>
        </w:tc>
        <w:tc>
          <w:tcPr>
            <w:tcW w:w="391" w:type="pct"/>
            <w:vAlign w:val="center"/>
          </w:tcPr>
          <w:p w:rsidR="00E61FF1" w:rsidRPr="00772D58" w:rsidRDefault="00E61FF1" w:rsidP="00E277E6">
            <w:pPr>
              <w:jc w:val="center"/>
              <w:rPr>
                <w:rFonts w:ascii="Arial" w:hAnsi="Arial" w:cs="Arial"/>
                <w:sz w:val="20"/>
                <w:szCs w:val="20"/>
                <w:lang w:val="en-AU"/>
              </w:rPr>
            </w:pPr>
            <w:r w:rsidRPr="00772D58">
              <w:rPr>
                <w:rFonts w:ascii="Arial" w:hAnsi="Arial" w:cs="Arial"/>
                <w:sz w:val="20"/>
                <w:szCs w:val="20"/>
                <w:lang w:val="en-AU"/>
              </w:rPr>
              <w:t>Low</w:t>
            </w:r>
          </w:p>
        </w:tc>
        <w:tc>
          <w:tcPr>
            <w:tcW w:w="1086" w:type="pct"/>
            <w:vAlign w:val="center"/>
          </w:tcPr>
          <w:p w:rsidR="00E61FF1" w:rsidRPr="00772D58" w:rsidRDefault="00E61FF1" w:rsidP="00E277E6">
            <w:pPr>
              <w:rPr>
                <w:rFonts w:ascii="Arial" w:hAnsi="Arial" w:cs="Arial"/>
                <w:sz w:val="20"/>
                <w:szCs w:val="20"/>
                <w:lang w:val="en-AU"/>
              </w:rPr>
            </w:pPr>
          </w:p>
        </w:tc>
        <w:tc>
          <w:tcPr>
            <w:tcW w:w="403" w:type="pct"/>
            <w:vAlign w:val="center"/>
          </w:tcPr>
          <w:p w:rsidR="00B11501" w:rsidRPr="00772D58" w:rsidRDefault="00B11501" w:rsidP="00B11501">
            <w:pPr>
              <w:jc w:val="center"/>
              <w:rPr>
                <w:rFonts w:ascii="Arial" w:hAnsi="Arial" w:cs="Arial"/>
                <w:sz w:val="20"/>
                <w:szCs w:val="20"/>
                <w:lang w:val="en-AU"/>
              </w:rPr>
            </w:pPr>
            <w:r>
              <w:rPr>
                <w:rFonts w:ascii="Arial" w:hAnsi="Arial" w:cs="Arial"/>
                <w:sz w:val="20"/>
                <w:szCs w:val="20"/>
                <w:lang w:val="en-AU"/>
              </w:rPr>
              <w:t>IGSA</w:t>
            </w:r>
            <w:r w:rsidRPr="00772D58">
              <w:rPr>
                <w:rFonts w:ascii="Arial" w:hAnsi="Arial" w:cs="Arial"/>
                <w:sz w:val="20"/>
                <w:szCs w:val="20"/>
                <w:lang w:val="en-AU"/>
              </w:rPr>
              <w:t xml:space="preserve"> Staff</w:t>
            </w:r>
          </w:p>
          <w:p w:rsidR="00E61FF1" w:rsidRPr="00772D58" w:rsidRDefault="00E61FF1" w:rsidP="00E277E6">
            <w:pPr>
              <w:jc w:val="center"/>
              <w:rPr>
                <w:rFonts w:ascii="Arial" w:hAnsi="Arial" w:cs="Arial"/>
                <w:sz w:val="20"/>
                <w:szCs w:val="20"/>
                <w:lang w:val="en-AU"/>
              </w:rPr>
            </w:pPr>
            <w:r w:rsidRPr="00772D58">
              <w:rPr>
                <w:rFonts w:ascii="Arial" w:hAnsi="Arial" w:cs="Arial"/>
                <w:sz w:val="20"/>
                <w:szCs w:val="20"/>
                <w:lang w:val="en-AU"/>
              </w:rPr>
              <w:t>Individual Schools</w:t>
            </w:r>
          </w:p>
        </w:tc>
        <w:tc>
          <w:tcPr>
            <w:tcW w:w="481" w:type="pct"/>
            <w:vAlign w:val="center"/>
          </w:tcPr>
          <w:p w:rsidR="00E61FF1" w:rsidRPr="00772D58" w:rsidRDefault="00B11501" w:rsidP="00B11501">
            <w:pPr>
              <w:jc w:val="center"/>
              <w:rPr>
                <w:rFonts w:ascii="Arial" w:hAnsi="Arial" w:cs="Arial"/>
                <w:sz w:val="20"/>
                <w:szCs w:val="20"/>
                <w:lang w:val="en-AU"/>
              </w:rPr>
            </w:pPr>
            <w:r w:rsidRPr="00772D58">
              <w:rPr>
                <w:rFonts w:ascii="Arial" w:hAnsi="Arial" w:cs="Arial"/>
                <w:sz w:val="20"/>
                <w:szCs w:val="20"/>
                <w:lang w:val="en-AU"/>
              </w:rPr>
              <w:t xml:space="preserve">March </w:t>
            </w:r>
            <w:r>
              <w:rPr>
                <w:rFonts w:ascii="Arial" w:hAnsi="Arial" w:cs="Arial"/>
                <w:sz w:val="20"/>
                <w:szCs w:val="20"/>
                <w:lang w:val="en-AU"/>
              </w:rPr>
              <w:t>13th,14th (back up 15th</w:t>
            </w:r>
            <w:r w:rsidRPr="00772D58">
              <w:rPr>
                <w:rFonts w:ascii="Arial" w:hAnsi="Arial" w:cs="Arial"/>
                <w:sz w:val="20"/>
                <w:szCs w:val="20"/>
                <w:lang w:val="en-AU"/>
              </w:rPr>
              <w:t>)</w:t>
            </w:r>
          </w:p>
        </w:tc>
      </w:tr>
      <w:tr w:rsidR="008265A9" w:rsidRPr="00772D58" w:rsidTr="00E61FF1">
        <w:trPr>
          <w:trHeight w:val="338"/>
        </w:trPr>
        <w:tc>
          <w:tcPr>
            <w:tcW w:w="284" w:type="pct"/>
            <w:vAlign w:val="center"/>
          </w:tcPr>
          <w:p w:rsidR="008265A9" w:rsidRPr="00772D58" w:rsidRDefault="008265A9" w:rsidP="00E277E6">
            <w:pPr>
              <w:jc w:val="center"/>
              <w:rPr>
                <w:rFonts w:ascii="Arial" w:hAnsi="Arial" w:cs="Arial"/>
                <w:sz w:val="20"/>
                <w:szCs w:val="20"/>
                <w:lang w:val="en-AU"/>
              </w:rPr>
            </w:pPr>
            <w:r w:rsidRPr="00772D58">
              <w:rPr>
                <w:rFonts w:ascii="Arial" w:hAnsi="Arial" w:cs="Arial"/>
                <w:sz w:val="20"/>
                <w:szCs w:val="20"/>
                <w:lang w:val="en-AU"/>
              </w:rPr>
              <w:t>7.2</w:t>
            </w:r>
          </w:p>
        </w:tc>
        <w:tc>
          <w:tcPr>
            <w:tcW w:w="704" w:type="pct"/>
            <w:vAlign w:val="center"/>
          </w:tcPr>
          <w:p w:rsidR="008265A9" w:rsidRPr="00772D58" w:rsidRDefault="008265A9" w:rsidP="00E277E6">
            <w:pPr>
              <w:rPr>
                <w:rFonts w:ascii="Arial" w:hAnsi="Arial" w:cs="Arial"/>
                <w:b/>
                <w:sz w:val="20"/>
                <w:szCs w:val="20"/>
                <w:lang w:val="en-AU"/>
              </w:rPr>
            </w:pPr>
            <w:r w:rsidRPr="00772D58">
              <w:rPr>
                <w:rFonts w:ascii="Arial" w:hAnsi="Arial" w:cs="Arial"/>
                <w:b/>
                <w:bCs/>
                <w:sz w:val="20"/>
                <w:szCs w:val="20"/>
                <w:lang w:val="en-AU"/>
              </w:rPr>
              <w:t>Transport to and from your activity</w:t>
            </w:r>
          </w:p>
        </w:tc>
        <w:tc>
          <w:tcPr>
            <w:tcW w:w="1652" w:type="pct"/>
            <w:vAlign w:val="center"/>
          </w:tcPr>
          <w:p w:rsidR="008265A9" w:rsidRPr="00772D58" w:rsidRDefault="008265A9" w:rsidP="00E277E6">
            <w:pPr>
              <w:rPr>
                <w:rFonts w:ascii="Arial" w:hAnsi="Arial" w:cs="Arial"/>
                <w:sz w:val="20"/>
                <w:szCs w:val="20"/>
                <w:lang w:val="en-AU"/>
              </w:rPr>
            </w:pPr>
            <w:r w:rsidRPr="00772D58">
              <w:rPr>
                <w:rFonts w:ascii="Arial" w:hAnsi="Arial" w:cs="Arial"/>
                <w:sz w:val="20"/>
                <w:szCs w:val="20"/>
                <w:lang w:val="en-AU"/>
              </w:rPr>
              <w:t>Responsibility is with the student’s school</w:t>
            </w:r>
          </w:p>
          <w:p w:rsidR="00597B7A" w:rsidRPr="00772D58" w:rsidRDefault="00597B7A" w:rsidP="00E277E6">
            <w:pPr>
              <w:rPr>
                <w:rFonts w:ascii="Arial" w:hAnsi="Arial" w:cs="Arial"/>
                <w:sz w:val="20"/>
                <w:szCs w:val="20"/>
                <w:lang w:val="en-AU"/>
              </w:rPr>
            </w:pPr>
          </w:p>
        </w:tc>
        <w:tc>
          <w:tcPr>
            <w:tcW w:w="391" w:type="pct"/>
            <w:vAlign w:val="center"/>
          </w:tcPr>
          <w:p w:rsidR="008265A9" w:rsidRPr="00772D58" w:rsidRDefault="008265A9" w:rsidP="00E277E6">
            <w:pPr>
              <w:jc w:val="center"/>
              <w:rPr>
                <w:rFonts w:ascii="Arial" w:hAnsi="Arial" w:cs="Arial"/>
                <w:sz w:val="20"/>
                <w:szCs w:val="20"/>
                <w:lang w:val="en-AU"/>
              </w:rPr>
            </w:pPr>
            <w:r w:rsidRPr="00772D58">
              <w:rPr>
                <w:rFonts w:ascii="Arial" w:hAnsi="Arial" w:cs="Arial"/>
                <w:sz w:val="20"/>
                <w:szCs w:val="20"/>
                <w:lang w:val="en-AU"/>
              </w:rPr>
              <w:t>N/A</w:t>
            </w:r>
          </w:p>
        </w:tc>
        <w:tc>
          <w:tcPr>
            <w:tcW w:w="1086" w:type="pct"/>
            <w:vAlign w:val="center"/>
          </w:tcPr>
          <w:p w:rsidR="008265A9" w:rsidRPr="00772D58" w:rsidRDefault="008265A9" w:rsidP="00E277E6">
            <w:pPr>
              <w:rPr>
                <w:rFonts w:ascii="Arial" w:hAnsi="Arial" w:cs="Arial"/>
                <w:sz w:val="20"/>
                <w:szCs w:val="20"/>
                <w:lang w:val="en-AU"/>
              </w:rPr>
            </w:pPr>
          </w:p>
        </w:tc>
        <w:tc>
          <w:tcPr>
            <w:tcW w:w="403" w:type="pct"/>
            <w:vAlign w:val="center"/>
          </w:tcPr>
          <w:p w:rsidR="008265A9" w:rsidRPr="00772D58" w:rsidRDefault="008265A9" w:rsidP="00E277E6">
            <w:pPr>
              <w:jc w:val="center"/>
              <w:rPr>
                <w:rFonts w:ascii="Arial" w:hAnsi="Arial" w:cs="Arial"/>
                <w:sz w:val="20"/>
                <w:szCs w:val="20"/>
                <w:lang w:val="en-AU"/>
              </w:rPr>
            </w:pPr>
            <w:r w:rsidRPr="00772D58">
              <w:rPr>
                <w:rFonts w:ascii="Arial" w:hAnsi="Arial" w:cs="Arial"/>
                <w:sz w:val="20"/>
                <w:szCs w:val="20"/>
                <w:lang w:val="en-AU"/>
              </w:rPr>
              <w:t>N/A</w:t>
            </w:r>
          </w:p>
        </w:tc>
        <w:tc>
          <w:tcPr>
            <w:tcW w:w="481" w:type="pct"/>
            <w:vAlign w:val="center"/>
          </w:tcPr>
          <w:p w:rsidR="008265A9" w:rsidRPr="00772D58" w:rsidRDefault="008265A9" w:rsidP="00E277E6">
            <w:pPr>
              <w:jc w:val="center"/>
              <w:rPr>
                <w:rFonts w:ascii="Arial" w:hAnsi="Arial" w:cs="Arial"/>
                <w:sz w:val="20"/>
                <w:szCs w:val="20"/>
                <w:lang w:val="en-AU"/>
              </w:rPr>
            </w:pPr>
            <w:r w:rsidRPr="00772D58">
              <w:rPr>
                <w:rFonts w:ascii="Arial" w:hAnsi="Arial" w:cs="Arial"/>
                <w:sz w:val="20"/>
                <w:szCs w:val="20"/>
                <w:lang w:val="en-AU"/>
              </w:rPr>
              <w:t>N/A</w:t>
            </w:r>
          </w:p>
        </w:tc>
      </w:tr>
      <w:tr w:rsidR="00E61FF1" w:rsidRPr="00772D58" w:rsidTr="00E61FF1">
        <w:trPr>
          <w:trHeight w:val="338"/>
        </w:trPr>
        <w:tc>
          <w:tcPr>
            <w:tcW w:w="284" w:type="pct"/>
            <w:vAlign w:val="center"/>
          </w:tcPr>
          <w:p w:rsidR="00E61FF1" w:rsidRPr="00772D58" w:rsidRDefault="00E61FF1" w:rsidP="00E277E6">
            <w:pPr>
              <w:jc w:val="center"/>
              <w:rPr>
                <w:rFonts w:ascii="Arial" w:hAnsi="Arial" w:cs="Arial"/>
                <w:sz w:val="20"/>
                <w:szCs w:val="20"/>
                <w:lang w:val="en-AU"/>
              </w:rPr>
            </w:pPr>
            <w:r w:rsidRPr="00772D58">
              <w:rPr>
                <w:rFonts w:ascii="Arial" w:hAnsi="Arial" w:cs="Arial"/>
                <w:sz w:val="20"/>
                <w:szCs w:val="20"/>
                <w:lang w:val="en-AU"/>
              </w:rPr>
              <w:t>7.7</w:t>
            </w:r>
          </w:p>
        </w:tc>
        <w:tc>
          <w:tcPr>
            <w:tcW w:w="704" w:type="pct"/>
            <w:vAlign w:val="center"/>
          </w:tcPr>
          <w:p w:rsidR="00E61FF1" w:rsidRPr="00772D58" w:rsidRDefault="00E61FF1" w:rsidP="00E277E6">
            <w:pPr>
              <w:rPr>
                <w:rFonts w:ascii="Arial" w:hAnsi="Arial" w:cs="Arial"/>
                <w:b/>
                <w:bCs/>
                <w:sz w:val="20"/>
                <w:szCs w:val="20"/>
                <w:lang w:val="en-AU"/>
              </w:rPr>
            </w:pPr>
            <w:r w:rsidRPr="00772D58">
              <w:rPr>
                <w:rFonts w:ascii="Arial" w:hAnsi="Arial" w:cs="Arial"/>
                <w:b/>
                <w:bCs/>
                <w:sz w:val="20"/>
                <w:szCs w:val="20"/>
                <w:lang w:val="en-AU"/>
              </w:rPr>
              <w:t>Electrical hazards</w:t>
            </w:r>
          </w:p>
        </w:tc>
        <w:tc>
          <w:tcPr>
            <w:tcW w:w="1652" w:type="pct"/>
            <w:vAlign w:val="center"/>
          </w:tcPr>
          <w:p w:rsidR="00E61FF1" w:rsidRPr="00772D58" w:rsidRDefault="00E61FF1" w:rsidP="00153B91">
            <w:pPr>
              <w:rPr>
                <w:rFonts w:ascii="Arial" w:hAnsi="Arial" w:cs="Arial"/>
                <w:sz w:val="20"/>
                <w:szCs w:val="20"/>
                <w:lang w:val="en-AU"/>
              </w:rPr>
            </w:pPr>
            <w:r w:rsidRPr="00772D58">
              <w:rPr>
                <w:rFonts w:ascii="Arial" w:hAnsi="Arial" w:cs="Arial"/>
                <w:sz w:val="20"/>
                <w:szCs w:val="20"/>
                <w:lang w:val="en-AU"/>
              </w:rPr>
              <w:t>There is the potential for some electrical hazard due to the use of the coffee machine and small appliances to heat food and beverages in the canteen. Eastwood Thornleigh District Tennis Assoc. staff are responsible for the maintenance of such equipment and a suitable adult will be present and in charge at all times. Maintenance staff to be on hand in case of a power failure or appliance malfunctions.</w:t>
            </w:r>
          </w:p>
        </w:tc>
        <w:tc>
          <w:tcPr>
            <w:tcW w:w="391" w:type="pct"/>
            <w:vAlign w:val="center"/>
          </w:tcPr>
          <w:p w:rsidR="00E61FF1" w:rsidRPr="00772D58" w:rsidRDefault="00E61FF1" w:rsidP="00E277E6">
            <w:pPr>
              <w:jc w:val="center"/>
              <w:rPr>
                <w:rFonts w:ascii="Arial" w:hAnsi="Arial" w:cs="Arial"/>
                <w:sz w:val="20"/>
                <w:szCs w:val="20"/>
                <w:lang w:val="en-AU"/>
              </w:rPr>
            </w:pPr>
            <w:r w:rsidRPr="00772D58">
              <w:rPr>
                <w:rFonts w:ascii="Arial" w:hAnsi="Arial" w:cs="Arial"/>
                <w:sz w:val="20"/>
                <w:szCs w:val="20"/>
                <w:lang w:val="en-AU"/>
              </w:rPr>
              <w:t>Low</w:t>
            </w:r>
          </w:p>
        </w:tc>
        <w:tc>
          <w:tcPr>
            <w:tcW w:w="1086" w:type="pct"/>
            <w:vAlign w:val="center"/>
          </w:tcPr>
          <w:p w:rsidR="00E61FF1" w:rsidRPr="00772D58" w:rsidRDefault="00E61FF1" w:rsidP="00E277E6">
            <w:pPr>
              <w:rPr>
                <w:rFonts w:ascii="Arial" w:hAnsi="Arial" w:cs="Arial"/>
                <w:sz w:val="20"/>
                <w:szCs w:val="20"/>
                <w:lang w:val="en-AU"/>
              </w:rPr>
            </w:pPr>
          </w:p>
        </w:tc>
        <w:tc>
          <w:tcPr>
            <w:tcW w:w="403" w:type="pct"/>
            <w:vAlign w:val="center"/>
          </w:tcPr>
          <w:p w:rsidR="00E61FF1" w:rsidRPr="00772D58" w:rsidRDefault="00E61FF1" w:rsidP="00E277E6">
            <w:pPr>
              <w:jc w:val="center"/>
              <w:rPr>
                <w:rFonts w:ascii="Arial" w:hAnsi="Arial" w:cs="Arial"/>
                <w:sz w:val="20"/>
                <w:szCs w:val="20"/>
                <w:lang w:val="en-AU"/>
              </w:rPr>
            </w:pPr>
            <w:r w:rsidRPr="00772D58">
              <w:rPr>
                <w:rFonts w:ascii="Arial" w:hAnsi="Arial" w:cs="Arial"/>
                <w:sz w:val="20"/>
                <w:szCs w:val="20"/>
                <w:lang w:val="en-AU"/>
              </w:rPr>
              <w:t>Eastwood Thornleigh District Tennis Assoc</w:t>
            </w:r>
          </w:p>
        </w:tc>
        <w:tc>
          <w:tcPr>
            <w:tcW w:w="481" w:type="pct"/>
            <w:vAlign w:val="center"/>
          </w:tcPr>
          <w:p w:rsidR="00E61FF1" w:rsidRPr="00772D58" w:rsidRDefault="00B11501" w:rsidP="00B11501">
            <w:pPr>
              <w:jc w:val="center"/>
              <w:rPr>
                <w:rFonts w:ascii="Arial" w:hAnsi="Arial" w:cs="Arial"/>
                <w:sz w:val="20"/>
                <w:szCs w:val="20"/>
                <w:lang w:val="en-AU"/>
              </w:rPr>
            </w:pPr>
            <w:r w:rsidRPr="00772D58">
              <w:rPr>
                <w:rFonts w:ascii="Arial" w:hAnsi="Arial" w:cs="Arial"/>
                <w:sz w:val="20"/>
                <w:szCs w:val="20"/>
                <w:lang w:val="en-AU"/>
              </w:rPr>
              <w:t xml:space="preserve">March </w:t>
            </w:r>
            <w:r>
              <w:rPr>
                <w:rFonts w:ascii="Arial" w:hAnsi="Arial" w:cs="Arial"/>
                <w:sz w:val="20"/>
                <w:szCs w:val="20"/>
                <w:lang w:val="en-AU"/>
              </w:rPr>
              <w:t>13th,14th (back up 15th</w:t>
            </w:r>
            <w:r w:rsidRPr="00772D58">
              <w:rPr>
                <w:rFonts w:ascii="Arial" w:hAnsi="Arial" w:cs="Arial"/>
                <w:sz w:val="20"/>
                <w:szCs w:val="20"/>
                <w:lang w:val="en-AU"/>
              </w:rPr>
              <w:t>)</w:t>
            </w:r>
          </w:p>
        </w:tc>
      </w:tr>
      <w:tr w:rsidR="00E61FF1" w:rsidRPr="00772D58" w:rsidTr="00E61FF1">
        <w:trPr>
          <w:trHeight w:val="338"/>
        </w:trPr>
        <w:tc>
          <w:tcPr>
            <w:tcW w:w="284" w:type="pct"/>
            <w:vAlign w:val="center"/>
          </w:tcPr>
          <w:p w:rsidR="00E61FF1" w:rsidRPr="00772D58" w:rsidRDefault="00E61FF1" w:rsidP="00E277E6">
            <w:pPr>
              <w:jc w:val="center"/>
              <w:rPr>
                <w:rFonts w:ascii="Arial" w:hAnsi="Arial" w:cs="Arial"/>
                <w:sz w:val="20"/>
                <w:szCs w:val="20"/>
                <w:lang w:val="en-AU"/>
              </w:rPr>
            </w:pPr>
            <w:r w:rsidRPr="00772D58">
              <w:rPr>
                <w:rFonts w:ascii="Arial" w:hAnsi="Arial" w:cs="Arial"/>
                <w:sz w:val="20"/>
                <w:szCs w:val="20"/>
                <w:lang w:val="en-AU"/>
              </w:rPr>
              <w:t>8.2</w:t>
            </w:r>
          </w:p>
        </w:tc>
        <w:tc>
          <w:tcPr>
            <w:tcW w:w="704" w:type="pct"/>
            <w:vAlign w:val="center"/>
          </w:tcPr>
          <w:p w:rsidR="00E61FF1" w:rsidRPr="00772D58" w:rsidRDefault="00E61FF1" w:rsidP="00E277E6">
            <w:pPr>
              <w:rPr>
                <w:rFonts w:ascii="Arial" w:hAnsi="Arial" w:cs="Arial"/>
                <w:b/>
                <w:bCs/>
                <w:sz w:val="20"/>
                <w:szCs w:val="20"/>
                <w:lang w:val="en-AU"/>
              </w:rPr>
            </w:pPr>
            <w:r w:rsidRPr="00772D58">
              <w:rPr>
                <w:rFonts w:ascii="Arial" w:hAnsi="Arial" w:cs="Arial"/>
                <w:b/>
                <w:bCs/>
                <w:sz w:val="20"/>
                <w:szCs w:val="20"/>
                <w:lang w:val="en-AU"/>
              </w:rPr>
              <w:t>Lightning</w:t>
            </w:r>
          </w:p>
        </w:tc>
        <w:tc>
          <w:tcPr>
            <w:tcW w:w="1652" w:type="pct"/>
            <w:vAlign w:val="center"/>
          </w:tcPr>
          <w:p w:rsidR="00E61FF1" w:rsidRPr="00772D58" w:rsidRDefault="00E61FF1" w:rsidP="008D7D4C">
            <w:pPr>
              <w:rPr>
                <w:rFonts w:ascii="Arial" w:hAnsi="Arial" w:cs="Arial"/>
                <w:sz w:val="20"/>
                <w:szCs w:val="20"/>
                <w:lang w:val="en-AU"/>
              </w:rPr>
            </w:pPr>
            <w:r w:rsidRPr="00772D58">
              <w:rPr>
                <w:rFonts w:ascii="Arial" w:hAnsi="Arial" w:cs="Arial"/>
                <w:sz w:val="20"/>
                <w:szCs w:val="20"/>
                <w:lang w:val="en-AU"/>
              </w:rPr>
              <w:t xml:space="preserve">Participants to be advised that at the first sign of local thunder or lightening they are to abandon the round and return to the nearest shelter immediately. </w:t>
            </w:r>
          </w:p>
        </w:tc>
        <w:tc>
          <w:tcPr>
            <w:tcW w:w="391" w:type="pct"/>
            <w:vAlign w:val="center"/>
          </w:tcPr>
          <w:p w:rsidR="00E61FF1" w:rsidRPr="00772D58" w:rsidRDefault="00E61FF1" w:rsidP="00E277E6">
            <w:pPr>
              <w:jc w:val="center"/>
              <w:rPr>
                <w:rFonts w:ascii="Arial" w:hAnsi="Arial" w:cs="Arial"/>
                <w:sz w:val="20"/>
                <w:szCs w:val="20"/>
                <w:lang w:val="en-AU"/>
              </w:rPr>
            </w:pPr>
            <w:r w:rsidRPr="00772D58">
              <w:rPr>
                <w:rFonts w:ascii="Arial" w:hAnsi="Arial" w:cs="Arial"/>
                <w:sz w:val="20"/>
                <w:szCs w:val="20"/>
                <w:lang w:val="en-AU"/>
              </w:rPr>
              <w:t>Low / Medium</w:t>
            </w:r>
          </w:p>
        </w:tc>
        <w:tc>
          <w:tcPr>
            <w:tcW w:w="1086" w:type="pct"/>
            <w:vAlign w:val="center"/>
          </w:tcPr>
          <w:p w:rsidR="00E61FF1" w:rsidRPr="00772D58" w:rsidRDefault="00E61FF1" w:rsidP="00E277E6">
            <w:pPr>
              <w:rPr>
                <w:rFonts w:ascii="Arial" w:hAnsi="Arial" w:cs="Arial"/>
                <w:sz w:val="20"/>
                <w:szCs w:val="20"/>
                <w:lang w:val="en-AU"/>
              </w:rPr>
            </w:pPr>
          </w:p>
        </w:tc>
        <w:tc>
          <w:tcPr>
            <w:tcW w:w="403" w:type="pct"/>
            <w:vAlign w:val="center"/>
          </w:tcPr>
          <w:p w:rsidR="00B11501" w:rsidRPr="00772D58" w:rsidRDefault="00B11501" w:rsidP="00B11501">
            <w:pPr>
              <w:jc w:val="center"/>
              <w:rPr>
                <w:rFonts w:ascii="Arial" w:hAnsi="Arial" w:cs="Arial"/>
                <w:sz w:val="20"/>
                <w:szCs w:val="20"/>
                <w:lang w:val="en-AU"/>
              </w:rPr>
            </w:pPr>
            <w:r>
              <w:rPr>
                <w:rFonts w:ascii="Arial" w:hAnsi="Arial" w:cs="Arial"/>
                <w:sz w:val="20"/>
                <w:szCs w:val="20"/>
                <w:lang w:val="en-AU"/>
              </w:rPr>
              <w:t>IGSA</w:t>
            </w:r>
            <w:r w:rsidRPr="00772D58">
              <w:rPr>
                <w:rFonts w:ascii="Arial" w:hAnsi="Arial" w:cs="Arial"/>
                <w:sz w:val="20"/>
                <w:szCs w:val="20"/>
                <w:lang w:val="en-AU"/>
              </w:rPr>
              <w:t xml:space="preserve"> Staff</w:t>
            </w:r>
          </w:p>
          <w:p w:rsidR="00E61FF1" w:rsidRPr="00772D58" w:rsidRDefault="00E61FF1" w:rsidP="00E277E6">
            <w:pPr>
              <w:jc w:val="center"/>
              <w:rPr>
                <w:rFonts w:ascii="Arial" w:hAnsi="Arial" w:cs="Arial"/>
                <w:sz w:val="20"/>
                <w:szCs w:val="20"/>
                <w:lang w:val="en-AU"/>
              </w:rPr>
            </w:pPr>
          </w:p>
        </w:tc>
        <w:tc>
          <w:tcPr>
            <w:tcW w:w="481" w:type="pct"/>
            <w:vAlign w:val="center"/>
          </w:tcPr>
          <w:p w:rsidR="00E61FF1" w:rsidRPr="00772D58" w:rsidRDefault="00B11501" w:rsidP="00B11501">
            <w:pPr>
              <w:jc w:val="center"/>
              <w:rPr>
                <w:rFonts w:ascii="Arial" w:hAnsi="Arial" w:cs="Arial"/>
                <w:sz w:val="20"/>
                <w:szCs w:val="20"/>
                <w:lang w:val="en-AU"/>
              </w:rPr>
            </w:pPr>
            <w:r w:rsidRPr="00772D58">
              <w:rPr>
                <w:rFonts w:ascii="Arial" w:hAnsi="Arial" w:cs="Arial"/>
                <w:sz w:val="20"/>
                <w:szCs w:val="20"/>
                <w:lang w:val="en-AU"/>
              </w:rPr>
              <w:t xml:space="preserve">March </w:t>
            </w:r>
            <w:r>
              <w:rPr>
                <w:rFonts w:ascii="Arial" w:hAnsi="Arial" w:cs="Arial"/>
                <w:sz w:val="20"/>
                <w:szCs w:val="20"/>
                <w:lang w:val="en-AU"/>
              </w:rPr>
              <w:t>13th,14th (back up 15th</w:t>
            </w:r>
            <w:r w:rsidRPr="00772D58">
              <w:rPr>
                <w:rFonts w:ascii="Arial" w:hAnsi="Arial" w:cs="Arial"/>
                <w:sz w:val="20"/>
                <w:szCs w:val="20"/>
                <w:lang w:val="en-AU"/>
              </w:rPr>
              <w:t>)</w:t>
            </w:r>
          </w:p>
        </w:tc>
      </w:tr>
      <w:tr w:rsidR="00E61FF1" w:rsidRPr="00772D58" w:rsidTr="00E61FF1">
        <w:trPr>
          <w:trHeight w:val="338"/>
        </w:trPr>
        <w:tc>
          <w:tcPr>
            <w:tcW w:w="284" w:type="pct"/>
            <w:vAlign w:val="center"/>
          </w:tcPr>
          <w:p w:rsidR="00E61FF1" w:rsidRPr="00772D58" w:rsidRDefault="00E61FF1" w:rsidP="00E277E6">
            <w:pPr>
              <w:jc w:val="center"/>
              <w:rPr>
                <w:rFonts w:ascii="Arial" w:hAnsi="Arial" w:cs="Arial"/>
                <w:sz w:val="20"/>
                <w:szCs w:val="20"/>
                <w:lang w:val="en-AU"/>
              </w:rPr>
            </w:pPr>
            <w:r w:rsidRPr="00772D58">
              <w:rPr>
                <w:rFonts w:ascii="Arial" w:hAnsi="Arial" w:cs="Arial"/>
                <w:sz w:val="20"/>
                <w:szCs w:val="20"/>
                <w:lang w:val="en-AU"/>
              </w:rPr>
              <w:t>8.3, 8.4, 8.5</w:t>
            </w:r>
          </w:p>
        </w:tc>
        <w:tc>
          <w:tcPr>
            <w:tcW w:w="704" w:type="pct"/>
            <w:vAlign w:val="center"/>
          </w:tcPr>
          <w:p w:rsidR="00E61FF1" w:rsidRPr="00772D58" w:rsidRDefault="00E61FF1" w:rsidP="00E277E6">
            <w:pPr>
              <w:rPr>
                <w:rFonts w:ascii="Arial" w:hAnsi="Arial" w:cs="Arial"/>
                <w:b/>
                <w:bCs/>
                <w:sz w:val="20"/>
                <w:szCs w:val="20"/>
                <w:lang w:val="en-AU"/>
              </w:rPr>
            </w:pPr>
            <w:r w:rsidRPr="00772D58">
              <w:rPr>
                <w:rFonts w:ascii="Arial" w:hAnsi="Arial" w:cs="Arial"/>
                <w:b/>
                <w:bCs/>
                <w:sz w:val="20"/>
                <w:szCs w:val="20"/>
                <w:lang w:val="en-AU"/>
              </w:rPr>
              <w:t>Other hazards specific to Tildesley Tennis venue</w:t>
            </w:r>
          </w:p>
        </w:tc>
        <w:tc>
          <w:tcPr>
            <w:tcW w:w="1652" w:type="pct"/>
            <w:vAlign w:val="center"/>
          </w:tcPr>
          <w:p w:rsidR="00E61FF1" w:rsidRPr="00772D58" w:rsidRDefault="00E61FF1" w:rsidP="00AE524E">
            <w:pPr>
              <w:rPr>
                <w:rFonts w:ascii="Arial" w:hAnsi="Arial" w:cs="Arial"/>
                <w:sz w:val="20"/>
                <w:szCs w:val="20"/>
                <w:lang w:val="en-AU"/>
              </w:rPr>
            </w:pPr>
            <w:r w:rsidRPr="00772D58">
              <w:rPr>
                <w:rFonts w:ascii="Arial" w:hAnsi="Arial" w:cs="Arial"/>
                <w:sz w:val="20"/>
                <w:szCs w:val="20"/>
                <w:lang w:val="en-AU"/>
              </w:rPr>
              <w:t>Schools have been notified to instruct students not to swing or slide on stair railings and the children’s playground is strictly out of bounds for the duration of the tournament.</w:t>
            </w:r>
          </w:p>
          <w:p w:rsidR="00E61FF1" w:rsidRPr="00772D58" w:rsidRDefault="00E61FF1" w:rsidP="00AE524E">
            <w:pPr>
              <w:rPr>
                <w:rFonts w:ascii="Arial" w:hAnsi="Arial" w:cs="Arial"/>
                <w:sz w:val="20"/>
                <w:szCs w:val="20"/>
                <w:lang w:val="en-AU"/>
              </w:rPr>
            </w:pPr>
            <w:r w:rsidRPr="00772D58">
              <w:rPr>
                <w:rFonts w:ascii="Arial" w:hAnsi="Arial" w:cs="Arial"/>
                <w:sz w:val="20"/>
                <w:szCs w:val="20"/>
                <w:lang w:val="en-AU"/>
              </w:rPr>
              <w:t>Schools have been asked to cover any marquee/tent pegs with suitable protective material to lessen the likelihood of injury also.</w:t>
            </w:r>
          </w:p>
        </w:tc>
        <w:tc>
          <w:tcPr>
            <w:tcW w:w="391" w:type="pct"/>
            <w:vAlign w:val="center"/>
          </w:tcPr>
          <w:p w:rsidR="00E61FF1" w:rsidRPr="00772D58" w:rsidRDefault="00E61FF1" w:rsidP="00E277E6">
            <w:pPr>
              <w:jc w:val="center"/>
              <w:rPr>
                <w:rFonts w:ascii="Arial" w:hAnsi="Arial" w:cs="Arial"/>
                <w:sz w:val="20"/>
                <w:szCs w:val="20"/>
                <w:lang w:val="en-AU"/>
              </w:rPr>
            </w:pPr>
            <w:r w:rsidRPr="00772D58">
              <w:rPr>
                <w:rFonts w:ascii="Arial" w:hAnsi="Arial" w:cs="Arial"/>
                <w:sz w:val="20"/>
                <w:szCs w:val="20"/>
                <w:lang w:val="en-AU"/>
              </w:rPr>
              <w:t>Low</w:t>
            </w:r>
          </w:p>
        </w:tc>
        <w:tc>
          <w:tcPr>
            <w:tcW w:w="1086" w:type="pct"/>
            <w:vAlign w:val="center"/>
          </w:tcPr>
          <w:p w:rsidR="00E61FF1" w:rsidRPr="00772D58" w:rsidRDefault="00E61FF1" w:rsidP="00BE05A9">
            <w:pPr>
              <w:rPr>
                <w:rFonts w:ascii="Arial" w:hAnsi="Arial" w:cs="Arial"/>
                <w:sz w:val="20"/>
                <w:szCs w:val="20"/>
                <w:lang w:val="en-AU"/>
              </w:rPr>
            </w:pPr>
          </w:p>
        </w:tc>
        <w:tc>
          <w:tcPr>
            <w:tcW w:w="403" w:type="pct"/>
            <w:vAlign w:val="center"/>
          </w:tcPr>
          <w:p w:rsidR="00B11501" w:rsidRPr="00772D58" w:rsidRDefault="00B11501" w:rsidP="00B11501">
            <w:pPr>
              <w:jc w:val="center"/>
              <w:rPr>
                <w:rFonts w:ascii="Arial" w:hAnsi="Arial" w:cs="Arial"/>
                <w:sz w:val="20"/>
                <w:szCs w:val="20"/>
                <w:lang w:val="en-AU"/>
              </w:rPr>
            </w:pPr>
            <w:r>
              <w:rPr>
                <w:rFonts w:ascii="Arial" w:hAnsi="Arial" w:cs="Arial"/>
                <w:sz w:val="20"/>
                <w:szCs w:val="20"/>
                <w:lang w:val="en-AU"/>
              </w:rPr>
              <w:t>IGSA</w:t>
            </w:r>
            <w:r w:rsidRPr="00772D58">
              <w:rPr>
                <w:rFonts w:ascii="Arial" w:hAnsi="Arial" w:cs="Arial"/>
                <w:sz w:val="20"/>
                <w:szCs w:val="20"/>
                <w:lang w:val="en-AU"/>
              </w:rPr>
              <w:t xml:space="preserve"> Staff</w:t>
            </w:r>
          </w:p>
          <w:p w:rsidR="00E61FF1" w:rsidRPr="00772D58" w:rsidRDefault="00E61FF1" w:rsidP="00E277E6">
            <w:pPr>
              <w:jc w:val="center"/>
              <w:rPr>
                <w:rFonts w:ascii="Arial" w:hAnsi="Arial" w:cs="Arial"/>
                <w:sz w:val="20"/>
                <w:szCs w:val="20"/>
                <w:lang w:val="en-AU"/>
              </w:rPr>
            </w:pPr>
            <w:r w:rsidRPr="00772D58">
              <w:rPr>
                <w:rFonts w:ascii="Arial" w:hAnsi="Arial" w:cs="Arial"/>
                <w:sz w:val="20"/>
                <w:szCs w:val="20"/>
                <w:lang w:val="en-AU"/>
              </w:rPr>
              <w:t>Individual School Staff</w:t>
            </w:r>
          </w:p>
        </w:tc>
        <w:tc>
          <w:tcPr>
            <w:tcW w:w="481" w:type="pct"/>
            <w:vAlign w:val="center"/>
          </w:tcPr>
          <w:p w:rsidR="00E61FF1" w:rsidRPr="00772D58" w:rsidRDefault="00B11501" w:rsidP="00B11501">
            <w:pPr>
              <w:jc w:val="center"/>
              <w:rPr>
                <w:rFonts w:ascii="Arial" w:hAnsi="Arial" w:cs="Arial"/>
                <w:sz w:val="20"/>
                <w:szCs w:val="20"/>
                <w:lang w:val="en-AU"/>
              </w:rPr>
            </w:pPr>
            <w:r w:rsidRPr="00772D58">
              <w:rPr>
                <w:rFonts w:ascii="Arial" w:hAnsi="Arial" w:cs="Arial"/>
                <w:sz w:val="20"/>
                <w:szCs w:val="20"/>
                <w:lang w:val="en-AU"/>
              </w:rPr>
              <w:t xml:space="preserve">March </w:t>
            </w:r>
            <w:r>
              <w:rPr>
                <w:rFonts w:ascii="Arial" w:hAnsi="Arial" w:cs="Arial"/>
                <w:sz w:val="20"/>
                <w:szCs w:val="20"/>
                <w:lang w:val="en-AU"/>
              </w:rPr>
              <w:t>13th,14th (back up 15th</w:t>
            </w:r>
            <w:r w:rsidRPr="00772D58">
              <w:rPr>
                <w:rFonts w:ascii="Arial" w:hAnsi="Arial" w:cs="Arial"/>
                <w:sz w:val="20"/>
                <w:szCs w:val="20"/>
                <w:lang w:val="en-AU"/>
              </w:rPr>
              <w:t>)</w:t>
            </w:r>
          </w:p>
        </w:tc>
      </w:tr>
      <w:tr w:rsidR="00E61FF1" w:rsidRPr="00772D58" w:rsidTr="00E61FF1">
        <w:trPr>
          <w:trHeight w:val="338"/>
        </w:trPr>
        <w:tc>
          <w:tcPr>
            <w:tcW w:w="284" w:type="pct"/>
            <w:vAlign w:val="center"/>
          </w:tcPr>
          <w:p w:rsidR="00E61FF1" w:rsidRPr="00772D58" w:rsidRDefault="00E61FF1" w:rsidP="00E277E6">
            <w:pPr>
              <w:jc w:val="center"/>
              <w:rPr>
                <w:rFonts w:ascii="Arial" w:hAnsi="Arial" w:cs="Arial"/>
                <w:sz w:val="20"/>
                <w:szCs w:val="20"/>
                <w:lang w:val="en-AU"/>
              </w:rPr>
            </w:pPr>
            <w:r w:rsidRPr="00772D58">
              <w:rPr>
                <w:rFonts w:ascii="Arial" w:hAnsi="Arial" w:cs="Arial"/>
                <w:sz w:val="20"/>
                <w:szCs w:val="20"/>
                <w:lang w:val="en-AU"/>
              </w:rPr>
              <w:t>8.6</w:t>
            </w:r>
          </w:p>
        </w:tc>
        <w:tc>
          <w:tcPr>
            <w:tcW w:w="704" w:type="pct"/>
            <w:vAlign w:val="center"/>
          </w:tcPr>
          <w:p w:rsidR="00E61FF1" w:rsidRPr="00772D58" w:rsidRDefault="00E61FF1" w:rsidP="00E277E6">
            <w:pPr>
              <w:rPr>
                <w:rFonts w:ascii="Arial" w:hAnsi="Arial" w:cs="Arial"/>
                <w:b/>
                <w:bCs/>
                <w:sz w:val="20"/>
                <w:szCs w:val="20"/>
                <w:lang w:val="en-AU"/>
              </w:rPr>
            </w:pPr>
            <w:r w:rsidRPr="00772D58">
              <w:rPr>
                <w:rFonts w:ascii="Arial" w:hAnsi="Arial" w:cs="Arial"/>
                <w:b/>
                <w:bCs/>
                <w:sz w:val="20"/>
                <w:szCs w:val="20"/>
                <w:lang w:val="en-AU"/>
              </w:rPr>
              <w:t>Stranger Danger</w:t>
            </w:r>
          </w:p>
        </w:tc>
        <w:tc>
          <w:tcPr>
            <w:tcW w:w="1652" w:type="pct"/>
            <w:vAlign w:val="center"/>
          </w:tcPr>
          <w:p w:rsidR="00E61FF1" w:rsidRPr="00772D58" w:rsidRDefault="00E61FF1" w:rsidP="00625A74">
            <w:pPr>
              <w:rPr>
                <w:rFonts w:ascii="Arial" w:hAnsi="Arial" w:cs="Arial"/>
                <w:sz w:val="20"/>
                <w:szCs w:val="20"/>
                <w:lang w:val="en-AU"/>
              </w:rPr>
            </w:pPr>
            <w:r w:rsidRPr="00772D58">
              <w:rPr>
                <w:rFonts w:ascii="Arial" w:hAnsi="Arial" w:cs="Arial"/>
                <w:sz w:val="20"/>
                <w:szCs w:val="20"/>
                <w:lang w:val="en-AU"/>
              </w:rPr>
              <w:t xml:space="preserve">Schools have been notified to instruct girls not to leave the venue without permission or to use the toilets located in the park across from the venue, unless accompanied by other students/parents or staff. All staff are alert to and understand the importance of reporting any people not related to the event, loitering unnecessarily in the area. </w:t>
            </w:r>
          </w:p>
        </w:tc>
        <w:tc>
          <w:tcPr>
            <w:tcW w:w="391" w:type="pct"/>
            <w:vAlign w:val="center"/>
          </w:tcPr>
          <w:p w:rsidR="00E61FF1" w:rsidRPr="00772D58" w:rsidRDefault="00E61FF1" w:rsidP="00E277E6">
            <w:pPr>
              <w:jc w:val="center"/>
              <w:rPr>
                <w:rFonts w:ascii="Arial" w:hAnsi="Arial" w:cs="Arial"/>
                <w:sz w:val="20"/>
                <w:szCs w:val="20"/>
                <w:lang w:val="en-AU"/>
              </w:rPr>
            </w:pPr>
            <w:r w:rsidRPr="00772D58">
              <w:rPr>
                <w:rFonts w:ascii="Arial" w:hAnsi="Arial" w:cs="Arial"/>
                <w:sz w:val="20"/>
                <w:szCs w:val="20"/>
                <w:lang w:val="en-AU"/>
              </w:rPr>
              <w:t>Low</w:t>
            </w:r>
          </w:p>
        </w:tc>
        <w:tc>
          <w:tcPr>
            <w:tcW w:w="1086" w:type="pct"/>
            <w:vAlign w:val="center"/>
          </w:tcPr>
          <w:p w:rsidR="00E61FF1" w:rsidRPr="00772D58" w:rsidRDefault="00E61FF1" w:rsidP="00BE05A9">
            <w:pPr>
              <w:rPr>
                <w:rFonts w:ascii="Arial" w:hAnsi="Arial" w:cs="Arial"/>
                <w:sz w:val="20"/>
                <w:szCs w:val="20"/>
                <w:lang w:val="en-AU"/>
              </w:rPr>
            </w:pPr>
          </w:p>
        </w:tc>
        <w:tc>
          <w:tcPr>
            <w:tcW w:w="403" w:type="pct"/>
            <w:vAlign w:val="center"/>
          </w:tcPr>
          <w:p w:rsidR="00B11501" w:rsidRPr="00772D58" w:rsidRDefault="00B11501" w:rsidP="00B11501">
            <w:pPr>
              <w:jc w:val="center"/>
              <w:rPr>
                <w:rFonts w:ascii="Arial" w:hAnsi="Arial" w:cs="Arial"/>
                <w:sz w:val="20"/>
                <w:szCs w:val="20"/>
                <w:lang w:val="en-AU"/>
              </w:rPr>
            </w:pPr>
            <w:r>
              <w:rPr>
                <w:rFonts w:ascii="Arial" w:hAnsi="Arial" w:cs="Arial"/>
                <w:sz w:val="20"/>
                <w:szCs w:val="20"/>
                <w:lang w:val="en-AU"/>
              </w:rPr>
              <w:t>IGSA</w:t>
            </w:r>
            <w:r w:rsidRPr="00772D58">
              <w:rPr>
                <w:rFonts w:ascii="Arial" w:hAnsi="Arial" w:cs="Arial"/>
                <w:sz w:val="20"/>
                <w:szCs w:val="20"/>
                <w:lang w:val="en-AU"/>
              </w:rPr>
              <w:t xml:space="preserve"> Staff</w:t>
            </w:r>
          </w:p>
          <w:p w:rsidR="00E61FF1" w:rsidRPr="00772D58" w:rsidRDefault="00E61FF1" w:rsidP="00E277E6">
            <w:pPr>
              <w:jc w:val="center"/>
              <w:rPr>
                <w:rFonts w:ascii="Arial" w:hAnsi="Arial" w:cs="Arial"/>
                <w:sz w:val="20"/>
                <w:szCs w:val="20"/>
                <w:lang w:val="en-AU"/>
              </w:rPr>
            </w:pPr>
            <w:r w:rsidRPr="00772D58">
              <w:rPr>
                <w:rFonts w:ascii="Arial" w:hAnsi="Arial" w:cs="Arial"/>
                <w:sz w:val="20"/>
                <w:szCs w:val="20"/>
                <w:lang w:val="en-AU"/>
              </w:rPr>
              <w:t>Tildesley Committee</w:t>
            </w:r>
          </w:p>
          <w:p w:rsidR="00E61FF1" w:rsidRPr="00772D58" w:rsidRDefault="00E61FF1" w:rsidP="00E277E6">
            <w:pPr>
              <w:jc w:val="center"/>
              <w:rPr>
                <w:rFonts w:ascii="Arial" w:hAnsi="Arial" w:cs="Arial"/>
                <w:sz w:val="20"/>
                <w:szCs w:val="20"/>
                <w:lang w:val="en-AU"/>
              </w:rPr>
            </w:pPr>
            <w:r w:rsidRPr="00772D58">
              <w:rPr>
                <w:rFonts w:ascii="Arial" w:hAnsi="Arial" w:cs="Arial"/>
                <w:sz w:val="20"/>
                <w:szCs w:val="20"/>
                <w:lang w:val="en-AU"/>
              </w:rPr>
              <w:t>Individual School Staff</w:t>
            </w:r>
          </w:p>
          <w:p w:rsidR="00E61FF1" w:rsidRPr="00772D58" w:rsidRDefault="00E61FF1" w:rsidP="00E277E6">
            <w:pPr>
              <w:jc w:val="center"/>
              <w:rPr>
                <w:rFonts w:ascii="Arial" w:hAnsi="Arial" w:cs="Arial"/>
                <w:sz w:val="20"/>
                <w:szCs w:val="20"/>
                <w:lang w:val="en-AU"/>
              </w:rPr>
            </w:pPr>
          </w:p>
        </w:tc>
        <w:tc>
          <w:tcPr>
            <w:tcW w:w="481" w:type="pct"/>
            <w:vAlign w:val="center"/>
          </w:tcPr>
          <w:p w:rsidR="00E61FF1" w:rsidRPr="00772D58" w:rsidRDefault="00B11501" w:rsidP="00B11501">
            <w:pPr>
              <w:jc w:val="center"/>
              <w:rPr>
                <w:rFonts w:ascii="Arial" w:hAnsi="Arial" w:cs="Arial"/>
                <w:sz w:val="20"/>
                <w:szCs w:val="20"/>
                <w:lang w:val="en-AU"/>
              </w:rPr>
            </w:pPr>
            <w:r w:rsidRPr="00772D58">
              <w:rPr>
                <w:rFonts w:ascii="Arial" w:hAnsi="Arial" w:cs="Arial"/>
                <w:sz w:val="20"/>
                <w:szCs w:val="20"/>
                <w:lang w:val="en-AU"/>
              </w:rPr>
              <w:t xml:space="preserve">March </w:t>
            </w:r>
            <w:r>
              <w:rPr>
                <w:rFonts w:ascii="Arial" w:hAnsi="Arial" w:cs="Arial"/>
                <w:sz w:val="20"/>
                <w:szCs w:val="20"/>
                <w:lang w:val="en-AU"/>
              </w:rPr>
              <w:t>13th,14th (back up 15th</w:t>
            </w:r>
            <w:r w:rsidRPr="00772D58">
              <w:rPr>
                <w:rFonts w:ascii="Arial" w:hAnsi="Arial" w:cs="Arial"/>
                <w:sz w:val="20"/>
                <w:szCs w:val="20"/>
                <w:lang w:val="en-AU"/>
              </w:rPr>
              <w:t>)</w:t>
            </w:r>
          </w:p>
        </w:tc>
      </w:tr>
    </w:tbl>
    <w:p w:rsidR="00F67C80" w:rsidRPr="00772D58" w:rsidRDefault="009D53C2">
      <w:pPr>
        <w:rPr>
          <w:rFonts w:ascii="Arial" w:hAnsi="Arial" w:cs="Arial"/>
          <w:sz w:val="22"/>
          <w:szCs w:val="22"/>
          <w:lang w:val="en-AU"/>
        </w:rPr>
      </w:pPr>
      <w:r w:rsidRPr="00772D58">
        <w:rPr>
          <w:rFonts w:ascii="Arial" w:hAnsi="Arial" w:cs="Arial"/>
          <w:sz w:val="22"/>
          <w:szCs w:val="22"/>
          <w:lang w:val="en-AU"/>
        </w:rPr>
        <w:t xml:space="preserve"> </w:t>
      </w:r>
    </w:p>
    <w:sectPr w:rsidR="00F67C80" w:rsidRPr="00772D58" w:rsidSect="005B617B">
      <w:pgSz w:w="16838" w:h="11906" w:orient="landscape" w:code="9"/>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BF7"/>
    <w:rsid w:val="000619C6"/>
    <w:rsid w:val="000D1CCA"/>
    <w:rsid w:val="00106B14"/>
    <w:rsid w:val="00153B91"/>
    <w:rsid w:val="00155802"/>
    <w:rsid w:val="001664F0"/>
    <w:rsid w:val="0018063E"/>
    <w:rsid w:val="00246209"/>
    <w:rsid w:val="00293CEE"/>
    <w:rsid w:val="002B7C4B"/>
    <w:rsid w:val="00307257"/>
    <w:rsid w:val="00374A82"/>
    <w:rsid w:val="00393B62"/>
    <w:rsid w:val="004E5A6E"/>
    <w:rsid w:val="00501D7B"/>
    <w:rsid w:val="00561467"/>
    <w:rsid w:val="00597B7A"/>
    <w:rsid w:val="005B617B"/>
    <w:rsid w:val="005C059F"/>
    <w:rsid w:val="005C31CE"/>
    <w:rsid w:val="006100AA"/>
    <w:rsid w:val="00625A74"/>
    <w:rsid w:val="00665F0F"/>
    <w:rsid w:val="00677B58"/>
    <w:rsid w:val="006D6E81"/>
    <w:rsid w:val="00711823"/>
    <w:rsid w:val="00716BF7"/>
    <w:rsid w:val="00750302"/>
    <w:rsid w:val="00772D58"/>
    <w:rsid w:val="007857DC"/>
    <w:rsid w:val="00811EC3"/>
    <w:rsid w:val="00817827"/>
    <w:rsid w:val="008265A9"/>
    <w:rsid w:val="00855BB6"/>
    <w:rsid w:val="00871F5F"/>
    <w:rsid w:val="0088347D"/>
    <w:rsid w:val="008D7D4C"/>
    <w:rsid w:val="0095713B"/>
    <w:rsid w:val="009D53C2"/>
    <w:rsid w:val="00AA3EC6"/>
    <w:rsid w:val="00AE524E"/>
    <w:rsid w:val="00B11501"/>
    <w:rsid w:val="00BA1917"/>
    <w:rsid w:val="00BD0FE0"/>
    <w:rsid w:val="00BE05A9"/>
    <w:rsid w:val="00E277E6"/>
    <w:rsid w:val="00E61FF1"/>
    <w:rsid w:val="00E72DC4"/>
    <w:rsid w:val="00EC3485"/>
    <w:rsid w:val="00F06EF0"/>
    <w:rsid w:val="00F12920"/>
    <w:rsid w:val="00F17946"/>
    <w:rsid w:val="00F26174"/>
    <w:rsid w:val="00F44A83"/>
    <w:rsid w:val="00F50466"/>
    <w:rsid w:val="00F61C4C"/>
    <w:rsid w:val="00F66481"/>
    <w:rsid w:val="00F67C80"/>
    <w:rsid w:val="00FC6E2C"/>
    <w:rsid w:val="00FD0E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F9B4"/>
  <w15:docId w15:val="{B87366E3-16D7-4C30-9AB5-895B4715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6BF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716BF7"/>
    <w:pPr>
      <w:keepNext/>
      <w:outlineLvl w:val="0"/>
    </w:pPr>
    <w:rPr>
      <w:rFonts w:ascii="Arial" w:hAnsi="Arial" w:cs="Arial"/>
      <w:b/>
      <w:bCs/>
      <w:sz w:val="22"/>
    </w:rPr>
  </w:style>
  <w:style w:type="paragraph" w:styleId="Heading2">
    <w:name w:val="heading 2"/>
    <w:basedOn w:val="Normal"/>
    <w:next w:val="Normal"/>
    <w:link w:val="Heading2Char"/>
    <w:qFormat/>
    <w:rsid w:val="00716BF7"/>
    <w:pPr>
      <w:keepNext/>
      <w:outlineLvl w:val="1"/>
    </w:pPr>
    <w:rPr>
      <w:rFonts w:ascii="Arial" w:hAnsi="Arial" w:cs="Arial"/>
      <w:b/>
      <w:bCs/>
      <w:sz w:val="20"/>
      <w:u w:val="single"/>
    </w:rPr>
  </w:style>
  <w:style w:type="paragraph" w:styleId="Heading3">
    <w:name w:val="heading 3"/>
    <w:basedOn w:val="Normal"/>
    <w:next w:val="Normal"/>
    <w:link w:val="Heading3Char"/>
    <w:qFormat/>
    <w:rsid w:val="00716BF7"/>
    <w:pPr>
      <w:keepNext/>
      <w:outlineLvl w:val="2"/>
    </w:pPr>
    <w:rPr>
      <w:rFonts w:ascii="Arial" w:hAnsi="Arial" w:cs="Arial"/>
      <w:b/>
      <w:bCs/>
      <w:sz w:val="16"/>
    </w:rPr>
  </w:style>
  <w:style w:type="paragraph" w:styleId="Heading7">
    <w:name w:val="heading 7"/>
    <w:basedOn w:val="Normal"/>
    <w:next w:val="Normal"/>
    <w:link w:val="Heading7Char"/>
    <w:qFormat/>
    <w:rsid w:val="00716BF7"/>
    <w:pPr>
      <w:keepNext/>
      <w:outlineLvl w:val="6"/>
    </w:pPr>
    <w:rPr>
      <w:rFonts w:ascii="Arial" w:hAnsi="Arial" w:cs="Arial"/>
      <w:b/>
      <w:bCs/>
      <w:color w:val="FFFFFF"/>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6BF7"/>
    <w:rPr>
      <w:rFonts w:ascii="Arial" w:eastAsia="Times New Roman" w:hAnsi="Arial" w:cs="Arial"/>
      <w:b/>
      <w:bCs/>
      <w:szCs w:val="24"/>
      <w:lang w:val="en-GB"/>
    </w:rPr>
  </w:style>
  <w:style w:type="character" w:customStyle="1" w:styleId="Heading2Char">
    <w:name w:val="Heading 2 Char"/>
    <w:basedOn w:val="DefaultParagraphFont"/>
    <w:link w:val="Heading2"/>
    <w:rsid w:val="00716BF7"/>
    <w:rPr>
      <w:rFonts w:ascii="Arial" w:eastAsia="Times New Roman" w:hAnsi="Arial" w:cs="Arial"/>
      <w:b/>
      <w:bCs/>
      <w:sz w:val="20"/>
      <w:szCs w:val="24"/>
      <w:u w:val="single"/>
      <w:lang w:val="en-GB"/>
    </w:rPr>
  </w:style>
  <w:style w:type="character" w:customStyle="1" w:styleId="Heading3Char">
    <w:name w:val="Heading 3 Char"/>
    <w:basedOn w:val="DefaultParagraphFont"/>
    <w:link w:val="Heading3"/>
    <w:rsid w:val="00716BF7"/>
    <w:rPr>
      <w:rFonts w:ascii="Arial" w:eastAsia="Times New Roman" w:hAnsi="Arial" w:cs="Arial"/>
      <w:b/>
      <w:bCs/>
      <w:sz w:val="16"/>
      <w:szCs w:val="24"/>
      <w:lang w:val="en-GB"/>
    </w:rPr>
  </w:style>
  <w:style w:type="character" w:customStyle="1" w:styleId="Heading7Char">
    <w:name w:val="Heading 7 Char"/>
    <w:basedOn w:val="DefaultParagraphFont"/>
    <w:link w:val="Heading7"/>
    <w:rsid w:val="00716BF7"/>
    <w:rPr>
      <w:rFonts w:ascii="Arial" w:eastAsia="Times New Roman" w:hAnsi="Arial" w:cs="Arial"/>
      <w:b/>
      <w:bCs/>
      <w:color w:val="FFFFFF"/>
      <w:sz w:val="14"/>
      <w:szCs w:val="24"/>
      <w:lang w:val="en-GB"/>
    </w:rPr>
  </w:style>
  <w:style w:type="paragraph" w:styleId="BalloonText">
    <w:name w:val="Balloon Text"/>
    <w:basedOn w:val="Normal"/>
    <w:link w:val="BalloonTextChar"/>
    <w:uiPriority w:val="99"/>
    <w:semiHidden/>
    <w:unhideWhenUsed/>
    <w:rsid w:val="00AE524E"/>
    <w:rPr>
      <w:rFonts w:ascii="Tahoma" w:hAnsi="Tahoma" w:cs="Tahoma"/>
      <w:sz w:val="16"/>
      <w:szCs w:val="16"/>
    </w:rPr>
  </w:style>
  <w:style w:type="character" w:customStyle="1" w:styleId="BalloonTextChar">
    <w:name w:val="Balloon Text Char"/>
    <w:basedOn w:val="DefaultParagraphFont"/>
    <w:link w:val="BalloonText"/>
    <w:uiPriority w:val="99"/>
    <w:semiHidden/>
    <w:rsid w:val="00AE524E"/>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59BB-1890-416A-BD9D-819ADDF93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1736</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Matrix Solutions</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Moore</dc:creator>
  <cp:lastModifiedBy>Vicki Fitzgerald</cp:lastModifiedBy>
  <cp:revision>6</cp:revision>
  <cp:lastPrinted>2010-03-11T03:35:00Z</cp:lastPrinted>
  <dcterms:created xsi:type="dcterms:W3CDTF">2021-02-23T01:35:00Z</dcterms:created>
  <dcterms:modified xsi:type="dcterms:W3CDTF">2022-02-14T01:00:00Z</dcterms:modified>
</cp:coreProperties>
</file>